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61B7" w14:textId="5BA606B2" w:rsidR="00466B1E" w:rsidRPr="00FF60B9" w:rsidRDefault="00466B1E" w:rsidP="00466B1E">
      <w:pPr>
        <w:spacing w:after="0"/>
        <w:rPr>
          <w:rFonts w:cstheme="minorHAnsi"/>
          <w:b/>
          <w:bCs/>
          <w:sz w:val="44"/>
          <w:szCs w:val="44"/>
        </w:rPr>
      </w:pPr>
      <w:r w:rsidRPr="00FF60B9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E2DEC2F" wp14:editId="22CAAC01">
            <wp:simplePos x="0" y="0"/>
            <wp:positionH relativeFrom="column">
              <wp:posOffset>6072653</wp:posOffset>
            </wp:positionH>
            <wp:positionV relativeFrom="paragraph">
              <wp:posOffset>-165043</wp:posOffset>
            </wp:positionV>
            <wp:extent cx="808074" cy="903685"/>
            <wp:effectExtent l="0" t="0" r="0" b="0"/>
            <wp:wrapNone/>
            <wp:docPr id="1" name="Picture 0" descr="QMG logo half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MG logo half si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87" cy="90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0B9">
        <w:rPr>
          <w:rFonts w:cstheme="minorHAnsi"/>
          <w:b/>
          <w:bCs/>
          <w:sz w:val="44"/>
          <w:szCs w:val="44"/>
        </w:rPr>
        <w:t>QMGS Year 11 Academic Review Meeting</w:t>
      </w:r>
      <w:r w:rsidR="000B2018" w:rsidRPr="00FF60B9">
        <w:rPr>
          <w:rFonts w:cstheme="minorHAnsi"/>
          <w:b/>
          <w:bCs/>
          <w:sz w:val="44"/>
          <w:szCs w:val="44"/>
        </w:rPr>
        <w:t xml:space="preserve"> 202</w:t>
      </w:r>
      <w:r w:rsidR="00637BD5">
        <w:rPr>
          <w:rFonts w:cstheme="minorHAnsi"/>
          <w:b/>
          <w:bCs/>
          <w:sz w:val="44"/>
          <w:szCs w:val="44"/>
        </w:rPr>
        <w:t>2</w:t>
      </w:r>
    </w:p>
    <w:p w14:paraId="7DA76AE4" w14:textId="77777777" w:rsidR="00A1522B" w:rsidRPr="00FF60B9" w:rsidRDefault="00A1522B" w:rsidP="00466B1E">
      <w:pPr>
        <w:spacing w:after="0"/>
        <w:rPr>
          <w:rFonts w:cstheme="minorHAnsi"/>
          <w:b/>
          <w:sz w:val="44"/>
          <w:szCs w:val="44"/>
        </w:rPr>
      </w:pPr>
      <w:r w:rsidRPr="00FF60B9">
        <w:rPr>
          <w:rFonts w:cstheme="minorHAnsi"/>
          <w:b/>
          <w:sz w:val="44"/>
          <w:szCs w:val="44"/>
        </w:rPr>
        <w:t>Pre-Meeting Form</w:t>
      </w:r>
    </w:p>
    <w:p w14:paraId="1ABC9CA0" w14:textId="337AB1AD" w:rsidR="00466B1E" w:rsidRPr="00EF7F4A" w:rsidRDefault="00A1522B" w:rsidP="003722B5">
      <w:pPr>
        <w:spacing w:after="0"/>
        <w:rPr>
          <w:rFonts w:cstheme="minorHAnsi"/>
        </w:rPr>
      </w:pPr>
      <w:r w:rsidRPr="00EF7F4A">
        <w:rPr>
          <w:rFonts w:cstheme="minorHAnsi"/>
        </w:rPr>
        <w:t>Please complete all sections</w:t>
      </w:r>
      <w:r w:rsidR="00043D44">
        <w:rPr>
          <w:rFonts w:cstheme="minorHAnsi"/>
        </w:rPr>
        <w:t xml:space="preserve"> of the following 3 pages</w:t>
      </w:r>
      <w:r w:rsidRPr="00EF7F4A">
        <w:rPr>
          <w:rFonts w:cstheme="minorHAnsi"/>
        </w:rPr>
        <w:t xml:space="preserve"> and return to </w:t>
      </w:r>
      <w:hyperlink r:id="rId9" w:history="1">
        <w:r w:rsidRPr="00EF7F4A">
          <w:rPr>
            <w:rStyle w:val="Hyperlink"/>
            <w:rFonts w:cstheme="minorHAnsi"/>
          </w:rPr>
          <w:t>enquiries@qmgs.walsall.sch</w:t>
        </w:r>
      </w:hyperlink>
      <w:r w:rsidRPr="00EF7F4A">
        <w:rPr>
          <w:rFonts w:cstheme="minorHAnsi"/>
        </w:rPr>
        <w:t xml:space="preserve"> by </w:t>
      </w:r>
      <w:r w:rsidR="00637BD5">
        <w:rPr>
          <w:rFonts w:cstheme="minorHAnsi"/>
        </w:rPr>
        <w:t>Wednes</w:t>
      </w:r>
      <w:r w:rsidRPr="00EF7F4A">
        <w:rPr>
          <w:rFonts w:cstheme="minorHAnsi"/>
        </w:rPr>
        <w:t xml:space="preserve">day </w:t>
      </w:r>
      <w:r w:rsidR="00637BD5">
        <w:rPr>
          <w:rFonts w:cstheme="minorHAnsi"/>
        </w:rPr>
        <w:t>5</w:t>
      </w:r>
      <w:r w:rsidRPr="00EF7F4A">
        <w:rPr>
          <w:rFonts w:cstheme="minorHAnsi"/>
        </w:rPr>
        <w:t xml:space="preserve"> January </w:t>
      </w:r>
      <w:r w:rsidR="009558A2" w:rsidRPr="00EF7F4A">
        <w:rPr>
          <w:rFonts w:cstheme="minorHAnsi"/>
        </w:rPr>
        <w:t>202</w:t>
      </w:r>
      <w:r w:rsidR="00637BD5">
        <w:rPr>
          <w:rFonts w:cstheme="minorHAnsi"/>
        </w:rPr>
        <w:t>2</w:t>
      </w:r>
      <w:r w:rsidR="009558A2" w:rsidRPr="00EF7F4A">
        <w:rPr>
          <w:rFonts w:cstheme="minorHAnsi"/>
        </w:rPr>
        <w:t xml:space="preserve"> </w:t>
      </w:r>
      <w:r w:rsidRPr="00EF7F4A">
        <w:rPr>
          <w:rFonts w:cstheme="minorHAnsi"/>
        </w:rPr>
        <w:t>so that we can make best use of the time available in the online academic review meeting</w:t>
      </w:r>
      <w:r w:rsidR="009558A2" w:rsidRPr="00EF7F4A">
        <w:rPr>
          <w:rFonts w:cstheme="minorHAnsi"/>
        </w:rPr>
        <w:t xml:space="preserve"> in the week beginning Monday 1</w:t>
      </w:r>
      <w:r w:rsidR="00637BD5">
        <w:rPr>
          <w:rFonts w:cstheme="minorHAnsi"/>
        </w:rPr>
        <w:t>0</w:t>
      </w:r>
      <w:r w:rsidR="009558A2" w:rsidRPr="00EF7F4A">
        <w:rPr>
          <w:rFonts w:cstheme="minorHAnsi"/>
        </w:rPr>
        <w:t xml:space="preserve"> January 202</w:t>
      </w:r>
      <w:r w:rsidR="00637BD5">
        <w:rPr>
          <w:rFonts w:cstheme="minorHAnsi"/>
        </w:rPr>
        <w:t>2</w:t>
      </w:r>
      <w:r w:rsidR="009558A2" w:rsidRPr="00EF7F4A">
        <w:rPr>
          <w:rFonts w:cstheme="minorHAnsi"/>
        </w:rPr>
        <w:t xml:space="preserve">. Parents can book a video appointment at a convenient time using the parents’ evening online system at: </w:t>
      </w:r>
      <w:hyperlink r:id="rId10" w:history="1">
        <w:r w:rsidR="009558A2" w:rsidRPr="00EF7F4A">
          <w:rPr>
            <w:rStyle w:val="Hyperlink"/>
            <w:rFonts w:cstheme="minorHAnsi"/>
          </w:rPr>
          <w:t>https://queenmarysgrammar.schoolcloud.co.uk/</w:t>
        </w:r>
      </w:hyperlink>
    </w:p>
    <w:p w14:paraId="50D159E6" w14:textId="77777777" w:rsidR="003722B5" w:rsidRPr="00EF7F4A" w:rsidRDefault="003722B5" w:rsidP="003722B5">
      <w:pPr>
        <w:spacing w:after="0"/>
        <w:rPr>
          <w:rFonts w:cstheme="minorHAnsi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9558A2" w:rsidRPr="00EF7F4A" w14:paraId="610EC8E6" w14:textId="77777777" w:rsidTr="009558A2">
        <w:tc>
          <w:tcPr>
            <w:tcW w:w="5382" w:type="dxa"/>
          </w:tcPr>
          <w:p w14:paraId="0A72BA1A" w14:textId="77777777" w:rsidR="009558A2" w:rsidRPr="00EF7F4A" w:rsidRDefault="009558A2" w:rsidP="009558A2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Student First Name:</w:t>
            </w:r>
          </w:p>
          <w:p w14:paraId="6E5A4059" w14:textId="77777777" w:rsidR="00EF7F4A" w:rsidRPr="00EF7F4A" w:rsidRDefault="00EF7F4A" w:rsidP="009558A2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7638C6C" w14:textId="77777777" w:rsidR="009558A2" w:rsidRPr="00EF7F4A" w:rsidRDefault="009558A2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 xml:space="preserve">Student Surname: </w:t>
            </w:r>
          </w:p>
        </w:tc>
      </w:tr>
      <w:tr w:rsidR="009558A2" w:rsidRPr="00EF7F4A" w14:paraId="3901C0BB" w14:textId="77777777" w:rsidTr="009558A2">
        <w:tc>
          <w:tcPr>
            <w:tcW w:w="5382" w:type="dxa"/>
          </w:tcPr>
          <w:p w14:paraId="0F3E0C34" w14:textId="77777777" w:rsidR="009558A2" w:rsidRPr="00EF7F4A" w:rsidRDefault="009558A2" w:rsidP="009558A2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Form Group:</w:t>
            </w:r>
          </w:p>
        </w:tc>
        <w:tc>
          <w:tcPr>
            <w:tcW w:w="5386" w:type="dxa"/>
          </w:tcPr>
          <w:p w14:paraId="5A66E8E7" w14:textId="77777777" w:rsidR="009558A2" w:rsidRPr="00EF7F4A" w:rsidRDefault="009558A2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Date and time of appointment:</w:t>
            </w:r>
          </w:p>
        </w:tc>
      </w:tr>
      <w:tr w:rsidR="00EF7F4A" w:rsidRPr="00EF7F4A" w14:paraId="3E53D9E1" w14:textId="77777777" w:rsidTr="009558A2">
        <w:tc>
          <w:tcPr>
            <w:tcW w:w="5382" w:type="dxa"/>
          </w:tcPr>
          <w:p w14:paraId="134BA578" w14:textId="77777777" w:rsidR="00EF7F4A" w:rsidRPr="00EF7F4A" w:rsidRDefault="00EF7F4A" w:rsidP="009558A2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Name of parent or carer:</w:t>
            </w:r>
          </w:p>
          <w:p w14:paraId="5817B6C6" w14:textId="77777777" w:rsidR="00EF7F4A" w:rsidRPr="00EF7F4A" w:rsidRDefault="00EF7F4A" w:rsidP="009558A2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0CB9D07" w14:textId="77777777" w:rsidR="00EF7F4A" w:rsidRPr="00EF7F4A" w:rsidRDefault="007834C5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to student</w:t>
            </w:r>
            <w:r w:rsidR="00EF7F4A" w:rsidRPr="00EF7F4A">
              <w:rPr>
                <w:rFonts w:cstheme="minorHAnsi"/>
                <w:b/>
              </w:rPr>
              <w:t>:</w:t>
            </w:r>
          </w:p>
        </w:tc>
      </w:tr>
    </w:tbl>
    <w:p w14:paraId="31DA5964" w14:textId="77777777" w:rsidR="009D5EC6" w:rsidRPr="00EF7F4A" w:rsidRDefault="009D5EC6" w:rsidP="00D57391">
      <w:pPr>
        <w:spacing w:after="0" w:line="240" w:lineRule="auto"/>
        <w:rPr>
          <w:rFonts w:cstheme="minorHAnsi"/>
          <w:b/>
        </w:rPr>
      </w:pPr>
    </w:p>
    <w:p w14:paraId="20A42433" w14:textId="77777777" w:rsidR="000B2018" w:rsidRPr="00FF60B9" w:rsidRDefault="000B2018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 w:rsidRPr="00FF60B9">
        <w:rPr>
          <w:rFonts w:cstheme="minorHAnsi"/>
          <w:b/>
          <w:sz w:val="32"/>
          <w:szCs w:val="32"/>
        </w:rPr>
        <w:t>Review:</w:t>
      </w:r>
    </w:p>
    <w:p w14:paraId="540D8E52" w14:textId="6F770A36" w:rsidR="003722B5" w:rsidRPr="00EF7F4A" w:rsidRDefault="00B22443" w:rsidP="000B2018">
      <w:pPr>
        <w:spacing w:after="0" w:line="240" w:lineRule="auto"/>
        <w:jc w:val="both"/>
        <w:rPr>
          <w:rFonts w:cstheme="minorHAnsi"/>
        </w:rPr>
      </w:pPr>
      <w:r w:rsidRPr="00EF7F4A">
        <w:rPr>
          <w:rFonts w:cstheme="minorHAnsi"/>
          <w:b/>
        </w:rPr>
        <w:t>Year 11 November m</w:t>
      </w:r>
      <w:r w:rsidR="003722B5" w:rsidRPr="00EF7F4A">
        <w:rPr>
          <w:rFonts w:cstheme="minorHAnsi"/>
          <w:b/>
        </w:rPr>
        <w:t>ock exam performance</w:t>
      </w:r>
      <w:r w:rsidR="00670541" w:rsidRPr="00EF7F4A">
        <w:rPr>
          <w:rFonts w:cstheme="minorHAnsi"/>
          <w:b/>
        </w:rPr>
        <w:t xml:space="preserve"> </w:t>
      </w:r>
      <w:r w:rsidR="00A3617A" w:rsidRPr="00EF7F4A">
        <w:rPr>
          <w:rFonts w:cstheme="minorHAnsi"/>
        </w:rPr>
        <w:t xml:space="preserve">(please refer to mock exam results sheet available in </w:t>
      </w:r>
      <w:r w:rsidR="000B2018" w:rsidRPr="00EF7F4A">
        <w:rPr>
          <w:rFonts w:cstheme="minorHAnsi"/>
        </w:rPr>
        <w:t xml:space="preserve">the </w:t>
      </w:r>
      <w:r w:rsidR="00A3617A" w:rsidRPr="00EF7F4A">
        <w:rPr>
          <w:rFonts w:cstheme="minorHAnsi"/>
        </w:rPr>
        <w:t>SIMS parent app</w:t>
      </w:r>
      <w:r w:rsidR="00637BD5">
        <w:rPr>
          <w:rFonts w:cstheme="minorHAnsi"/>
        </w:rPr>
        <w:t xml:space="preserve"> during the last week of the Autumn term</w:t>
      </w:r>
      <w:r w:rsidR="00A3617A" w:rsidRPr="00EF7F4A">
        <w:rPr>
          <w:rFonts w:cstheme="minorHAnsi"/>
        </w:rPr>
        <w:t>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3"/>
        <w:gridCol w:w="1445"/>
        <w:gridCol w:w="3827"/>
        <w:gridCol w:w="772"/>
        <w:gridCol w:w="1354"/>
      </w:tblGrid>
      <w:tr w:rsidR="000B2018" w:rsidRPr="00EF7F4A" w14:paraId="45302129" w14:textId="77777777" w:rsidTr="00EF7F4A">
        <w:tc>
          <w:tcPr>
            <w:tcW w:w="1980" w:type="dxa"/>
          </w:tcPr>
          <w:p w14:paraId="2719B8CE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Subject</w:t>
            </w:r>
          </w:p>
        </w:tc>
        <w:tc>
          <w:tcPr>
            <w:tcW w:w="823" w:type="dxa"/>
          </w:tcPr>
          <w:p w14:paraId="20D38896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STAR Grade</w:t>
            </w:r>
          </w:p>
        </w:tc>
        <w:tc>
          <w:tcPr>
            <w:tcW w:w="1445" w:type="dxa"/>
          </w:tcPr>
          <w:p w14:paraId="6E2B9C7C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Mock Exam Grade</w:t>
            </w:r>
          </w:p>
        </w:tc>
        <w:tc>
          <w:tcPr>
            <w:tcW w:w="3827" w:type="dxa"/>
          </w:tcPr>
          <w:p w14:paraId="1A1F3184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Subject</w:t>
            </w:r>
          </w:p>
        </w:tc>
        <w:tc>
          <w:tcPr>
            <w:tcW w:w="772" w:type="dxa"/>
          </w:tcPr>
          <w:p w14:paraId="39BB6128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STAR Grade</w:t>
            </w:r>
          </w:p>
        </w:tc>
        <w:tc>
          <w:tcPr>
            <w:tcW w:w="1354" w:type="dxa"/>
          </w:tcPr>
          <w:p w14:paraId="648B0AF4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Mock Exam Grade</w:t>
            </w:r>
          </w:p>
        </w:tc>
      </w:tr>
      <w:tr w:rsidR="000B2018" w:rsidRPr="00EF7F4A" w14:paraId="5844D9A2" w14:textId="77777777" w:rsidTr="00EF7F4A">
        <w:tc>
          <w:tcPr>
            <w:tcW w:w="1980" w:type="dxa"/>
          </w:tcPr>
          <w:p w14:paraId="6274F8A9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English Language</w:t>
            </w:r>
          </w:p>
          <w:p w14:paraId="3C745246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823" w:type="dxa"/>
          </w:tcPr>
          <w:p w14:paraId="558509F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6BDC2DF5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8DBF90D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English Literature</w:t>
            </w:r>
          </w:p>
        </w:tc>
        <w:tc>
          <w:tcPr>
            <w:tcW w:w="772" w:type="dxa"/>
          </w:tcPr>
          <w:p w14:paraId="29EE5B0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3827571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40F65FEA" w14:textId="77777777" w:rsidTr="00EF7F4A">
        <w:tc>
          <w:tcPr>
            <w:tcW w:w="1980" w:type="dxa"/>
          </w:tcPr>
          <w:p w14:paraId="645DF23E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Maths</w:t>
            </w:r>
          </w:p>
          <w:p w14:paraId="03231EED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823" w:type="dxa"/>
          </w:tcPr>
          <w:p w14:paraId="75661ADF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6921E6BB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49D7F4E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Religious Studies</w:t>
            </w:r>
          </w:p>
        </w:tc>
        <w:tc>
          <w:tcPr>
            <w:tcW w:w="772" w:type="dxa"/>
          </w:tcPr>
          <w:p w14:paraId="3929B85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1091B5C1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2CB7D736" w14:textId="77777777" w:rsidTr="00EF7F4A">
        <w:tc>
          <w:tcPr>
            <w:tcW w:w="1980" w:type="dxa"/>
          </w:tcPr>
          <w:p w14:paraId="46CA73B1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Biology</w:t>
            </w:r>
          </w:p>
        </w:tc>
        <w:tc>
          <w:tcPr>
            <w:tcW w:w="823" w:type="dxa"/>
          </w:tcPr>
          <w:p w14:paraId="5FC5256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293944B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50E58A8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Language Option (Please add below)</w:t>
            </w:r>
          </w:p>
          <w:p w14:paraId="626BEAA3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772" w:type="dxa"/>
          </w:tcPr>
          <w:p w14:paraId="6115659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0CE79E7D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1C7202EC" w14:textId="77777777" w:rsidTr="00EF7F4A">
        <w:tc>
          <w:tcPr>
            <w:tcW w:w="1980" w:type="dxa"/>
          </w:tcPr>
          <w:p w14:paraId="23C7F621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Chemistry</w:t>
            </w:r>
          </w:p>
        </w:tc>
        <w:tc>
          <w:tcPr>
            <w:tcW w:w="823" w:type="dxa"/>
          </w:tcPr>
          <w:p w14:paraId="493A1CB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556C7252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C6A8576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Option Subject 1 (please add below)</w:t>
            </w:r>
          </w:p>
          <w:p w14:paraId="5D8ED941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772" w:type="dxa"/>
          </w:tcPr>
          <w:p w14:paraId="4C318734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231CA1A5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0256019C" w14:textId="77777777" w:rsidTr="00EF7F4A">
        <w:tc>
          <w:tcPr>
            <w:tcW w:w="1980" w:type="dxa"/>
          </w:tcPr>
          <w:p w14:paraId="5CE6D240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Physics</w:t>
            </w:r>
          </w:p>
        </w:tc>
        <w:tc>
          <w:tcPr>
            <w:tcW w:w="823" w:type="dxa"/>
          </w:tcPr>
          <w:p w14:paraId="1E1CDC23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5435D9FE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0F8D6B7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Option Subject 2 (please add below)</w:t>
            </w:r>
          </w:p>
          <w:p w14:paraId="55520478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772" w:type="dxa"/>
          </w:tcPr>
          <w:p w14:paraId="46824F34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10254F0B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</w:tbl>
    <w:p w14:paraId="38888262" w14:textId="77777777" w:rsidR="003722B5" w:rsidRDefault="003722B5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530"/>
      </w:tblGrid>
      <w:tr w:rsidR="00563966" w14:paraId="27F17407" w14:textId="77777777" w:rsidTr="00043D44">
        <w:tc>
          <w:tcPr>
            <w:tcW w:w="6232" w:type="dxa"/>
          </w:tcPr>
          <w:p w14:paraId="67FEB2BB" w14:textId="77777777" w:rsidR="00563966" w:rsidRDefault="00563966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points achieved from the best 8 subject results: </w:t>
            </w:r>
          </w:p>
          <w:p w14:paraId="311BAB91" w14:textId="77777777" w:rsidR="00563966" w:rsidRDefault="00563966" w:rsidP="00D57391">
            <w:pPr>
              <w:rPr>
                <w:rFonts w:cstheme="minorHAnsi"/>
                <w:b/>
              </w:rPr>
            </w:pPr>
          </w:p>
        </w:tc>
        <w:tc>
          <w:tcPr>
            <w:tcW w:w="4530" w:type="dxa"/>
          </w:tcPr>
          <w:p w14:paraId="0D91A847" w14:textId="77777777" w:rsidR="00563966" w:rsidRDefault="00563966" w:rsidP="00D57391">
            <w:pPr>
              <w:rPr>
                <w:rFonts w:cstheme="minorHAnsi"/>
                <w:b/>
              </w:rPr>
            </w:pPr>
          </w:p>
        </w:tc>
      </w:tr>
      <w:tr w:rsidR="00275A5B" w14:paraId="03C3C845" w14:textId="77777777" w:rsidTr="00043D44">
        <w:tc>
          <w:tcPr>
            <w:tcW w:w="6232" w:type="dxa"/>
          </w:tcPr>
          <w:p w14:paraId="74FCE7E9" w14:textId="77777777" w:rsidR="00275A5B" w:rsidRDefault="00275A5B" w:rsidP="00275A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275A5B">
              <w:rPr>
                <w:rFonts w:cstheme="minorHAnsi"/>
                <w:b/>
              </w:rPr>
              <w:t xml:space="preserve">id you achieve the 54 points </w:t>
            </w:r>
            <w:r>
              <w:rPr>
                <w:rFonts w:cstheme="minorHAnsi"/>
                <w:b/>
              </w:rPr>
              <w:t>needed to join</w:t>
            </w:r>
            <w:r w:rsidR="00043D44">
              <w:rPr>
                <w:rFonts w:cstheme="minorHAnsi"/>
                <w:b/>
              </w:rPr>
              <w:t xml:space="preserve"> QMGS 6th F</w:t>
            </w:r>
            <w:r>
              <w:rPr>
                <w:rFonts w:cstheme="minorHAnsi"/>
                <w:b/>
              </w:rPr>
              <w:t>orm?</w:t>
            </w:r>
          </w:p>
        </w:tc>
        <w:tc>
          <w:tcPr>
            <w:tcW w:w="4530" w:type="dxa"/>
          </w:tcPr>
          <w:p w14:paraId="2559DEC4" w14:textId="77777777" w:rsidR="00275A5B" w:rsidRPr="00043D44" w:rsidRDefault="00043D44" w:rsidP="00D57391">
            <w:pPr>
              <w:rPr>
                <w:rFonts w:cstheme="minorHAnsi"/>
              </w:rPr>
            </w:pPr>
            <w:r w:rsidRPr="00043D44">
              <w:rPr>
                <w:rFonts w:cstheme="minorHAnsi"/>
              </w:rPr>
              <w:t>Yes/No?</w:t>
            </w:r>
          </w:p>
        </w:tc>
      </w:tr>
      <w:tr w:rsidR="00043D44" w14:paraId="11DB1382" w14:textId="77777777" w:rsidTr="009B46B4">
        <w:tc>
          <w:tcPr>
            <w:tcW w:w="10762" w:type="dxa"/>
            <w:gridSpan w:val="2"/>
          </w:tcPr>
          <w:p w14:paraId="08E6A1FD" w14:textId="77777777" w:rsidR="00043D44" w:rsidRDefault="00043D44" w:rsidP="00275A5B">
            <w:pPr>
              <w:rPr>
                <w:b/>
              </w:rPr>
            </w:pPr>
            <w:r w:rsidRPr="00B13F94">
              <w:rPr>
                <w:b/>
              </w:rPr>
              <w:t>If you did not achieve 54 points</w:t>
            </w:r>
            <w:r>
              <w:rPr>
                <w:b/>
              </w:rPr>
              <w:t xml:space="preserve"> to rejoin QMGS in the 6</w:t>
            </w:r>
            <w:r w:rsidRPr="00043D4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</w:t>
            </w:r>
            <w:r w:rsidRPr="00B13F94">
              <w:rPr>
                <w:b/>
              </w:rPr>
              <w:t>, what are your plans for an alternative 6</w:t>
            </w:r>
            <w:r w:rsidRPr="00B13F94">
              <w:rPr>
                <w:b/>
                <w:vertAlign w:val="superscript"/>
              </w:rPr>
              <w:t>th</w:t>
            </w:r>
            <w:r w:rsidRPr="00B13F94">
              <w:rPr>
                <w:b/>
              </w:rPr>
              <w:t xml:space="preserve"> form </w:t>
            </w:r>
            <w:r>
              <w:rPr>
                <w:b/>
              </w:rPr>
              <w:t>provision?</w:t>
            </w:r>
            <w:r w:rsidRPr="00B13F94">
              <w:rPr>
                <w:b/>
              </w:rPr>
              <w:t xml:space="preserve"> You</w:t>
            </w:r>
            <w:r>
              <w:rPr>
                <w:b/>
              </w:rPr>
              <w:t xml:space="preserve"> should have a reserve </w:t>
            </w:r>
            <w:r w:rsidRPr="00B13F94">
              <w:rPr>
                <w:b/>
              </w:rPr>
              <w:t>offer in place</w:t>
            </w:r>
            <w:r>
              <w:rPr>
                <w:b/>
              </w:rPr>
              <w:t xml:space="preserve"> from another school or college, in case you do not achieve QMGS</w:t>
            </w:r>
            <w:r w:rsidRPr="00B13F94">
              <w:rPr>
                <w:b/>
              </w:rPr>
              <w:t xml:space="preserve"> entry requirements in the Summer exams</w:t>
            </w:r>
          </w:p>
          <w:p w14:paraId="12E10CC1" w14:textId="77777777" w:rsidR="00043D44" w:rsidRDefault="00043D44" w:rsidP="00275A5B">
            <w:pPr>
              <w:rPr>
                <w:b/>
              </w:rPr>
            </w:pPr>
          </w:p>
          <w:p w14:paraId="5EB2F12C" w14:textId="77777777" w:rsidR="00043D44" w:rsidRDefault="00043D44" w:rsidP="00275A5B"/>
        </w:tc>
      </w:tr>
    </w:tbl>
    <w:p w14:paraId="1C8812A2" w14:textId="77777777" w:rsidR="00563966" w:rsidRPr="00EF7F4A" w:rsidRDefault="00563966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2443" w:rsidRPr="00EF7F4A" w14:paraId="0CE6F487" w14:textId="77777777" w:rsidTr="00FF60B9">
        <w:trPr>
          <w:trHeight w:val="1041"/>
        </w:trPr>
        <w:tc>
          <w:tcPr>
            <w:tcW w:w="10762" w:type="dxa"/>
          </w:tcPr>
          <w:p w14:paraId="2B3F915E" w14:textId="77777777" w:rsidR="00B22443" w:rsidRPr="00EF7F4A" w:rsidRDefault="000B2018" w:rsidP="00B22443">
            <w:pPr>
              <w:rPr>
                <w:rFonts w:cstheme="minorHAnsi"/>
              </w:rPr>
            </w:pPr>
            <w:r w:rsidRPr="00EF7F4A">
              <w:rPr>
                <w:rFonts w:cstheme="minorHAnsi"/>
                <w:b/>
              </w:rPr>
              <w:t>Please discuss progress in Non-Examined Assessments with your child and add any comments below</w:t>
            </w:r>
            <w:r w:rsidR="00403B29" w:rsidRPr="00EF7F4A">
              <w:rPr>
                <w:rFonts w:cstheme="minorHAnsi"/>
                <w:b/>
              </w:rPr>
              <w:t>, relevant</w:t>
            </w:r>
            <w:r w:rsidRPr="00EF7F4A">
              <w:rPr>
                <w:rFonts w:cstheme="minorHAnsi"/>
                <w:b/>
              </w:rPr>
              <w:t xml:space="preserve"> </w:t>
            </w:r>
            <w:r w:rsidRPr="00EF7F4A">
              <w:rPr>
                <w:rFonts w:cstheme="minorHAnsi"/>
              </w:rPr>
              <w:t>(this will depend upon their option subject choices</w:t>
            </w:r>
            <w:r w:rsidR="00EF7F4A">
              <w:rPr>
                <w:rFonts w:cstheme="minorHAnsi"/>
              </w:rPr>
              <w:t>,</w:t>
            </w:r>
            <w:r w:rsidR="00403B29" w:rsidRPr="00EF7F4A">
              <w:rPr>
                <w:rFonts w:cstheme="minorHAnsi"/>
              </w:rPr>
              <w:t xml:space="preserve"> as not all subjects have coursework</w:t>
            </w:r>
            <w:r w:rsidRPr="00EF7F4A">
              <w:rPr>
                <w:rFonts w:cstheme="minorHAnsi"/>
              </w:rPr>
              <w:t>):</w:t>
            </w:r>
          </w:p>
          <w:p w14:paraId="40B885AF" w14:textId="77777777" w:rsidR="00B22443" w:rsidRPr="00EF7F4A" w:rsidRDefault="00B22443" w:rsidP="00D57391">
            <w:pPr>
              <w:rPr>
                <w:rFonts w:cstheme="minorHAnsi"/>
                <w:b/>
              </w:rPr>
            </w:pPr>
          </w:p>
          <w:p w14:paraId="01ED6FCE" w14:textId="77777777" w:rsidR="00136435" w:rsidRPr="00EF7F4A" w:rsidRDefault="00136435" w:rsidP="00D57391">
            <w:pPr>
              <w:rPr>
                <w:rFonts w:cstheme="minorHAnsi"/>
                <w:b/>
              </w:rPr>
            </w:pPr>
          </w:p>
        </w:tc>
      </w:tr>
      <w:tr w:rsidR="00B22443" w:rsidRPr="00EF7F4A" w14:paraId="481454AC" w14:textId="77777777" w:rsidTr="00EF7F4A">
        <w:trPr>
          <w:trHeight w:val="3225"/>
        </w:trPr>
        <w:tc>
          <w:tcPr>
            <w:tcW w:w="10762" w:type="dxa"/>
          </w:tcPr>
          <w:p w14:paraId="133F857D" w14:textId="77777777" w:rsidR="00403B29" w:rsidRPr="00EF7F4A" w:rsidRDefault="00403B29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Review</w:t>
            </w:r>
            <w:r w:rsidR="00B22443" w:rsidRPr="00EF7F4A">
              <w:rPr>
                <w:rFonts w:cstheme="minorHAnsi"/>
                <w:b/>
              </w:rPr>
              <w:t xml:space="preserve"> of results:</w:t>
            </w:r>
          </w:p>
          <w:p w14:paraId="06F0B77D" w14:textId="77777777" w:rsidR="00403B29" w:rsidRPr="00EF7F4A" w:rsidRDefault="00403B29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Please discuss with your child the following areas and note down any observations that we might discuss together at the Academic Review Meeting in January</w:t>
            </w:r>
            <w:r w:rsidR="007834C5">
              <w:rPr>
                <w:rFonts w:cstheme="minorHAnsi"/>
                <w:b/>
              </w:rPr>
              <w:t>. Feel free to expand this box, if necessary.</w:t>
            </w:r>
          </w:p>
          <w:p w14:paraId="5BBBEBA5" w14:textId="77777777" w:rsidR="00403B29" w:rsidRPr="00EF7F4A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Successes (which exams seem to have gone well?</w:t>
            </w:r>
            <w:r w:rsidR="00EF7F4A">
              <w:rPr>
                <w:rFonts w:cstheme="minorHAnsi"/>
              </w:rPr>
              <w:t xml:space="preserve"> Can those</w:t>
            </w:r>
            <w:r w:rsidRPr="00EF7F4A">
              <w:rPr>
                <w:rFonts w:cstheme="minorHAnsi"/>
              </w:rPr>
              <w:t xml:space="preserve"> success</w:t>
            </w:r>
            <w:r w:rsidR="00EF7F4A">
              <w:rPr>
                <w:rFonts w:cstheme="minorHAnsi"/>
              </w:rPr>
              <w:t>es</w:t>
            </w:r>
            <w:r w:rsidRPr="00EF7F4A">
              <w:rPr>
                <w:rFonts w:cstheme="minorHAnsi"/>
              </w:rPr>
              <w:t xml:space="preserve"> be replicated in the Summer?)</w:t>
            </w:r>
          </w:p>
          <w:p w14:paraId="534C0819" w14:textId="77777777" w:rsidR="00403B29" w:rsidRPr="00EF7F4A" w:rsidRDefault="00403B29" w:rsidP="00D57391">
            <w:pPr>
              <w:rPr>
                <w:rFonts w:cstheme="minorHAnsi"/>
              </w:rPr>
            </w:pPr>
          </w:p>
          <w:p w14:paraId="26DF7F80" w14:textId="77777777" w:rsidR="00EF7F4A" w:rsidRPr="00EF7F4A" w:rsidRDefault="00EF7F4A" w:rsidP="00D57391">
            <w:pPr>
              <w:rPr>
                <w:rFonts w:cstheme="minorHAnsi"/>
              </w:rPr>
            </w:pPr>
          </w:p>
          <w:p w14:paraId="672B11DD" w14:textId="77777777" w:rsidR="00403B29" w:rsidRPr="00EF7F4A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Subjects with significant differences between STAR grades and mock exam results?</w:t>
            </w:r>
          </w:p>
          <w:p w14:paraId="7A59263F" w14:textId="77777777" w:rsidR="00403B29" w:rsidRDefault="00403B29" w:rsidP="00D57391">
            <w:pPr>
              <w:rPr>
                <w:rFonts w:cstheme="minorHAnsi"/>
              </w:rPr>
            </w:pPr>
          </w:p>
          <w:p w14:paraId="491D2C5B" w14:textId="77777777" w:rsidR="00403B29" w:rsidRPr="00EF7F4A" w:rsidRDefault="00403B29" w:rsidP="00D57391">
            <w:pPr>
              <w:rPr>
                <w:rFonts w:cstheme="minorHAnsi"/>
              </w:rPr>
            </w:pPr>
          </w:p>
          <w:p w14:paraId="7F3B876E" w14:textId="77777777" w:rsidR="00EF7F4A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Approach to revision (Did any revision strategies work well? Did revision start early enough? How much revision was completed per day, per week, in the run-up to the exams?)</w:t>
            </w:r>
            <w:r w:rsidRPr="00EF7F4A">
              <w:rPr>
                <w:rFonts w:cstheme="minorHAnsi"/>
              </w:rPr>
              <w:br/>
            </w:r>
          </w:p>
          <w:p w14:paraId="29C78824" w14:textId="77777777" w:rsidR="00043D44" w:rsidRPr="00EF7F4A" w:rsidRDefault="00043D44" w:rsidP="00D57391">
            <w:pPr>
              <w:rPr>
                <w:rFonts w:cstheme="minorHAnsi"/>
              </w:rPr>
            </w:pPr>
          </w:p>
          <w:p w14:paraId="66BE863F" w14:textId="77777777" w:rsidR="00403B29" w:rsidRPr="00EF7F4A" w:rsidRDefault="00403B29" w:rsidP="00D57391">
            <w:pPr>
              <w:rPr>
                <w:rFonts w:cstheme="minorHAnsi"/>
              </w:rPr>
            </w:pPr>
          </w:p>
          <w:p w14:paraId="36310F6E" w14:textId="77777777" w:rsidR="00B22443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Are there any noticeable patterns of performance between subjects, and between types of subject</w:t>
            </w:r>
            <w:r w:rsidR="00EF7F4A" w:rsidRPr="00EF7F4A">
              <w:rPr>
                <w:rFonts w:cstheme="minorHAnsi"/>
              </w:rPr>
              <w:t>?</w:t>
            </w:r>
            <w:r w:rsidRPr="00EF7F4A">
              <w:rPr>
                <w:rFonts w:cstheme="minorHAnsi"/>
              </w:rPr>
              <w:t xml:space="preserve"> (e.g. sciences / essay-writing subjects, languages etc)</w:t>
            </w:r>
          </w:p>
          <w:p w14:paraId="1329C20F" w14:textId="77777777" w:rsidR="00EF7F4A" w:rsidRDefault="00EF7F4A" w:rsidP="00D57391">
            <w:pPr>
              <w:rPr>
                <w:rFonts w:cstheme="minorHAnsi"/>
              </w:rPr>
            </w:pPr>
          </w:p>
          <w:p w14:paraId="44067DC9" w14:textId="77777777" w:rsidR="00EF7F4A" w:rsidRPr="00EF7F4A" w:rsidRDefault="00EF7F4A" w:rsidP="00D57391">
            <w:pPr>
              <w:rPr>
                <w:rFonts w:cstheme="minorHAnsi"/>
                <w:b/>
              </w:rPr>
            </w:pPr>
          </w:p>
        </w:tc>
      </w:tr>
      <w:tr w:rsidR="00403B29" w:rsidRPr="00EF7F4A" w14:paraId="313610FE" w14:textId="77777777" w:rsidTr="00EF7F4A">
        <w:trPr>
          <w:trHeight w:val="3225"/>
        </w:trPr>
        <w:tc>
          <w:tcPr>
            <w:tcW w:w="10762" w:type="dxa"/>
          </w:tcPr>
          <w:p w14:paraId="4F011D5B" w14:textId="77777777" w:rsidR="00EF7F4A" w:rsidRPr="00EF7F4A" w:rsidRDefault="00EF7F4A" w:rsidP="00EF7F4A">
            <w:pPr>
              <w:rPr>
                <w:rFonts w:cstheme="minorHAnsi"/>
              </w:rPr>
            </w:pPr>
            <w:r w:rsidRPr="00EF7F4A">
              <w:rPr>
                <w:rFonts w:cstheme="minorHAnsi"/>
                <w:b/>
              </w:rPr>
              <w:lastRenderedPageBreak/>
              <w:t xml:space="preserve">Are there any other individual factors that may have influenced your child’s performance in the mock exams? </w:t>
            </w:r>
            <w:r w:rsidRPr="00EF7F4A">
              <w:rPr>
                <w:rFonts w:cstheme="minorHAnsi"/>
              </w:rPr>
              <w:t xml:space="preserve">Please note them below. </w:t>
            </w:r>
          </w:p>
          <w:p w14:paraId="78D001D9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5EE3E135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6743A65D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29521E25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4E5B3B8C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1D0835FD" w14:textId="70661B9E" w:rsidR="00EF7F4A" w:rsidRPr="00EF7F4A" w:rsidRDefault="00EF7F4A" w:rsidP="00EF7F4A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 xml:space="preserve">If you would prefer to discuss anything confidentially outside of the Year 11 Academic Review meeting, please </w:t>
            </w:r>
            <w:r w:rsidR="00FF60B9">
              <w:rPr>
                <w:rFonts w:cstheme="minorHAnsi"/>
              </w:rPr>
              <w:t>indicate that you would like</w:t>
            </w:r>
            <w:r w:rsidRPr="00EF7F4A">
              <w:rPr>
                <w:rFonts w:cstheme="minorHAnsi"/>
              </w:rPr>
              <w:t xml:space="preserve"> us to call you back before Monday 1</w:t>
            </w:r>
            <w:r w:rsidR="00637BD5">
              <w:rPr>
                <w:rFonts w:cstheme="minorHAnsi"/>
              </w:rPr>
              <w:t>0</w:t>
            </w:r>
            <w:r w:rsidRPr="00EF7F4A">
              <w:rPr>
                <w:rFonts w:cstheme="minorHAnsi"/>
              </w:rPr>
              <w:t xml:space="preserve"> January and a member of the pastoral team will make contact. Please note the best daytime number to contact you on below:</w:t>
            </w:r>
          </w:p>
          <w:p w14:paraId="5F0BF35D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6884296C" w14:textId="77777777" w:rsidR="00403B29" w:rsidRPr="00EF7F4A" w:rsidRDefault="00EF7F4A" w:rsidP="00EF7F4A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Telephone Number:</w:t>
            </w:r>
          </w:p>
        </w:tc>
      </w:tr>
    </w:tbl>
    <w:p w14:paraId="0236A450" w14:textId="77777777" w:rsidR="003722B5" w:rsidRDefault="003722B5" w:rsidP="00D57391">
      <w:pPr>
        <w:spacing w:after="0" w:line="240" w:lineRule="auto"/>
        <w:rPr>
          <w:rFonts w:cstheme="minorHAnsi"/>
          <w:b/>
        </w:rPr>
      </w:pPr>
    </w:p>
    <w:p w14:paraId="054A41D8" w14:textId="2D17361C" w:rsidR="00EF7F4A" w:rsidRPr="00FF60B9" w:rsidRDefault="00EF7F4A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 w:rsidRPr="00FF60B9">
        <w:rPr>
          <w:rFonts w:cstheme="minorHAnsi"/>
          <w:b/>
          <w:sz w:val="32"/>
          <w:szCs w:val="32"/>
        </w:rPr>
        <w:t>Looking ahead to the Summer Exams 202</w:t>
      </w:r>
      <w:r w:rsidR="00637BD5">
        <w:rPr>
          <w:rFonts w:cstheme="minorHAnsi"/>
          <w:b/>
          <w:sz w:val="32"/>
          <w:szCs w:val="32"/>
        </w:rPr>
        <w:t>2</w:t>
      </w:r>
      <w:r w:rsidRPr="00FF60B9">
        <w:rPr>
          <w:rFonts w:cstheme="minorHAnsi"/>
          <w:b/>
          <w:sz w:val="32"/>
          <w:szCs w:val="32"/>
        </w:rPr>
        <w:t>:</w:t>
      </w:r>
    </w:p>
    <w:p w14:paraId="0CCCB877" w14:textId="77777777" w:rsidR="00EF7F4A" w:rsidRPr="00EF7F4A" w:rsidRDefault="00EF7F4A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2443" w:rsidRPr="00EF7F4A" w14:paraId="764DFD1C" w14:textId="77777777" w:rsidTr="00B22443">
        <w:tc>
          <w:tcPr>
            <w:tcW w:w="10988" w:type="dxa"/>
          </w:tcPr>
          <w:p w14:paraId="24CD7228" w14:textId="77777777" w:rsidR="00B22443" w:rsidRPr="00EF7F4A" w:rsidRDefault="00B22443" w:rsidP="00D57391">
            <w:pPr>
              <w:rPr>
                <w:rFonts w:cstheme="minorHAnsi"/>
                <w:i/>
              </w:rPr>
            </w:pPr>
            <w:r w:rsidRPr="00EF7F4A">
              <w:rPr>
                <w:rFonts w:cstheme="minorHAnsi"/>
                <w:b/>
              </w:rPr>
              <w:t xml:space="preserve">Action plan: </w:t>
            </w:r>
            <w:r w:rsidRPr="00EF7F4A">
              <w:rPr>
                <w:rFonts w:cstheme="minorHAnsi"/>
              </w:rPr>
              <w:t>to include</w:t>
            </w:r>
            <w:r w:rsidRPr="00EF7F4A">
              <w:rPr>
                <w:rFonts w:cstheme="minorHAnsi"/>
                <w:b/>
              </w:rPr>
              <w:t xml:space="preserve"> </w:t>
            </w:r>
            <w:r w:rsidRPr="00EF7F4A">
              <w:rPr>
                <w:rFonts w:cstheme="minorHAnsi"/>
              </w:rPr>
              <w:t>how the resul</w:t>
            </w:r>
            <w:r w:rsidR="00EF7F4A" w:rsidRPr="00EF7F4A">
              <w:rPr>
                <w:rFonts w:cstheme="minorHAnsi"/>
              </w:rPr>
              <w:t>ts are going to be</w:t>
            </w:r>
            <w:r w:rsidR="00A861C3">
              <w:rPr>
                <w:rFonts w:cstheme="minorHAnsi"/>
              </w:rPr>
              <w:t xml:space="preserve"> improved at home and at school. Please consider some of the suggestions in the booklet sent to parents with this document: “Effective GCSE Revision Workbook”.</w:t>
            </w:r>
          </w:p>
          <w:p w14:paraId="78A1374E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5BD3AF49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62F85869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6C64ACA0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6D3F7952" w14:textId="77777777" w:rsidR="00764C03" w:rsidRPr="00EF7F4A" w:rsidRDefault="00764C03" w:rsidP="00D57391">
            <w:pPr>
              <w:rPr>
                <w:rFonts w:cstheme="minorHAnsi"/>
              </w:rPr>
            </w:pPr>
          </w:p>
          <w:p w14:paraId="371E4117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1EB3E467" w14:textId="77777777" w:rsidR="00B22443" w:rsidRPr="00EF7F4A" w:rsidRDefault="00B22443" w:rsidP="00D57391">
            <w:pPr>
              <w:rPr>
                <w:rFonts w:cstheme="minorHAnsi"/>
                <w:i/>
              </w:rPr>
            </w:pPr>
          </w:p>
        </w:tc>
      </w:tr>
    </w:tbl>
    <w:p w14:paraId="28F41622" w14:textId="77777777" w:rsidR="00652ED6" w:rsidRPr="00EF7F4A" w:rsidRDefault="00652ED6" w:rsidP="00EF7F4A">
      <w:pPr>
        <w:spacing w:after="0" w:line="240" w:lineRule="auto"/>
        <w:rPr>
          <w:rFonts w:cstheme="minorHAnsi"/>
          <w:b/>
        </w:rPr>
      </w:pPr>
    </w:p>
    <w:p w14:paraId="3701CCAD" w14:textId="77777777" w:rsidR="00381905" w:rsidRPr="00FF60B9" w:rsidRDefault="00EF7F4A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 w:rsidRPr="00FF60B9">
        <w:rPr>
          <w:rFonts w:cstheme="minorHAnsi"/>
          <w:b/>
          <w:sz w:val="32"/>
          <w:szCs w:val="32"/>
        </w:rPr>
        <w:t>Looking even further ahead:</w:t>
      </w:r>
    </w:p>
    <w:p w14:paraId="5B15D6C6" w14:textId="77777777" w:rsidR="005B4D55" w:rsidRPr="00EF7F4A" w:rsidRDefault="005B4D55" w:rsidP="00D57391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2443" w:rsidRPr="00EF7F4A" w14:paraId="44081EEA" w14:textId="77777777" w:rsidTr="00B22443">
        <w:tc>
          <w:tcPr>
            <w:tcW w:w="10988" w:type="dxa"/>
          </w:tcPr>
          <w:p w14:paraId="6FDD402B" w14:textId="77777777" w:rsidR="00F711DF" w:rsidRDefault="00F711DF" w:rsidP="00F711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Career/university/Apprenticeship plans:</w:t>
            </w:r>
          </w:p>
          <w:p w14:paraId="15F3B473" w14:textId="77777777" w:rsidR="00F711DF" w:rsidRDefault="00F711DF" w:rsidP="00F711DF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indicate future plans</w:t>
            </w:r>
            <w:r w:rsidR="00EF7F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if known. In addition, please have a look at the wealth of resources available online. </w:t>
            </w:r>
            <w:r w:rsidR="00EF7F4A">
              <w:rPr>
                <w:rFonts w:cstheme="minorHAnsi"/>
              </w:rPr>
              <w:t>Consider looking at</w:t>
            </w:r>
            <w:r>
              <w:rPr>
                <w:rFonts w:cstheme="minorHAnsi"/>
              </w:rPr>
              <w:t xml:space="preserve"> the following websites with your child as part of this discussion:</w:t>
            </w:r>
            <w:r w:rsidR="00EF7F4A">
              <w:rPr>
                <w:rFonts w:cstheme="minorHAnsi"/>
              </w:rPr>
              <w:t xml:space="preserve"> </w:t>
            </w:r>
            <w:hyperlink r:id="rId11" w:history="1">
              <w:r w:rsidRPr="00257769">
                <w:rPr>
                  <w:rStyle w:val="Hyperlink"/>
                  <w:rFonts w:cstheme="minorHAnsi"/>
                </w:rPr>
                <w:t>www.ucas.com</w:t>
              </w:r>
            </w:hyperlink>
            <w:r>
              <w:rPr>
                <w:rFonts w:cstheme="minorHAnsi"/>
              </w:rPr>
              <w:t>,</w:t>
            </w:r>
            <w:r w:rsidR="00285AC3">
              <w:rPr>
                <w:rFonts w:cstheme="minorHAnsi"/>
              </w:rPr>
              <w:t xml:space="preserve"> </w:t>
            </w:r>
            <w:hyperlink r:id="rId12" w:history="1">
              <w:r w:rsidR="00285AC3" w:rsidRPr="00E25CC5">
                <w:rPr>
                  <w:rStyle w:val="Hyperlink"/>
                  <w:rFonts w:cstheme="minorHAnsi"/>
                </w:rPr>
                <w:t>www.informedchoices.ac.uk</w:t>
              </w:r>
            </w:hyperlink>
            <w:r w:rsidR="00285AC3">
              <w:rPr>
                <w:rFonts w:cstheme="minorHAnsi"/>
              </w:rPr>
              <w:t xml:space="preserve">, </w:t>
            </w:r>
            <w:hyperlink r:id="rId13" w:history="1">
              <w:r w:rsidRPr="00257769">
                <w:rPr>
                  <w:rStyle w:val="Hyperlink"/>
                  <w:rFonts w:cstheme="minorHAnsi"/>
                </w:rPr>
                <w:t>www.unifrog.org</w:t>
              </w:r>
            </w:hyperlink>
            <w:r>
              <w:rPr>
                <w:rFonts w:cstheme="minorHAnsi"/>
              </w:rPr>
              <w:t xml:space="preserve">, </w:t>
            </w:r>
            <w:hyperlink r:id="rId14" w:history="1">
              <w:r w:rsidRPr="00257769">
                <w:rPr>
                  <w:rStyle w:val="Hyperlink"/>
                  <w:rFonts w:cstheme="minorHAnsi"/>
                </w:rPr>
                <w:t>www.theuniguide.co.uk</w:t>
              </w:r>
            </w:hyperlink>
            <w:r>
              <w:rPr>
                <w:rFonts w:cstheme="minorHAnsi"/>
              </w:rPr>
              <w:t>,</w:t>
            </w:r>
            <w:r>
              <w:t xml:space="preserve"> </w:t>
            </w:r>
            <w:hyperlink r:id="rId15" w:history="1">
              <w:r w:rsidRPr="00257769">
                <w:rPr>
                  <w:rStyle w:val="Hyperlink"/>
                  <w:rFonts w:cstheme="minorHAnsi"/>
                </w:rPr>
                <w:t>www.whatuni.com</w:t>
              </w:r>
            </w:hyperlink>
            <w:r>
              <w:rPr>
                <w:rFonts w:cstheme="minorHAnsi"/>
              </w:rPr>
              <w:t xml:space="preserve">, </w:t>
            </w:r>
            <w:hyperlink r:id="rId16" w:history="1">
              <w:r w:rsidRPr="00257769">
                <w:rPr>
                  <w:rStyle w:val="Hyperlink"/>
                  <w:rFonts w:cstheme="minorHAnsi"/>
                </w:rPr>
                <w:t>nationalcareers.service.gov.uk</w:t>
              </w:r>
            </w:hyperlink>
            <w:r>
              <w:rPr>
                <w:rFonts w:cstheme="minorHAnsi"/>
              </w:rPr>
              <w:t xml:space="preserve">, </w:t>
            </w:r>
            <w:hyperlink r:id="rId17" w:history="1">
              <w:r w:rsidRPr="00257769">
                <w:rPr>
                  <w:rStyle w:val="Hyperlink"/>
                  <w:rFonts w:cstheme="minorHAnsi"/>
                </w:rPr>
                <w:t>https://www.gov.uk/apply-apprenticeship</w:t>
              </w:r>
            </w:hyperlink>
          </w:p>
          <w:p w14:paraId="415E58F3" w14:textId="77777777" w:rsidR="00F711DF" w:rsidRDefault="00F711DF" w:rsidP="00F711DF">
            <w:pPr>
              <w:rPr>
                <w:rFonts w:cstheme="minorHAnsi"/>
              </w:rPr>
            </w:pPr>
          </w:p>
          <w:p w14:paraId="5B872C74" w14:textId="77777777" w:rsidR="00F711DF" w:rsidRDefault="00F711DF" w:rsidP="00F711DF">
            <w:pPr>
              <w:rPr>
                <w:rFonts w:cstheme="minorHAnsi"/>
              </w:rPr>
            </w:pPr>
          </w:p>
          <w:p w14:paraId="6BC15799" w14:textId="77777777" w:rsidR="00F711DF" w:rsidRPr="00D43128" w:rsidRDefault="00F711DF" w:rsidP="00F711DF">
            <w:pPr>
              <w:rPr>
                <w:rFonts w:cstheme="minorHAnsi"/>
                <w:b/>
              </w:rPr>
            </w:pPr>
          </w:p>
          <w:p w14:paraId="734A7347" w14:textId="77777777" w:rsidR="00F711DF" w:rsidRPr="00D43128" w:rsidRDefault="00D43128" w:rsidP="00F711DF">
            <w:pPr>
              <w:rPr>
                <w:rFonts w:cstheme="minorHAnsi"/>
                <w:b/>
              </w:rPr>
            </w:pPr>
            <w:r w:rsidRPr="00D43128">
              <w:rPr>
                <w:rFonts w:cstheme="minorHAnsi"/>
                <w:b/>
              </w:rPr>
              <w:t>Are you considering an application to Medicine or Dentistry?</w:t>
            </w:r>
          </w:p>
          <w:p w14:paraId="0A355DD0" w14:textId="77777777" w:rsidR="00F711DF" w:rsidRDefault="00F711DF" w:rsidP="00F711DF">
            <w:pPr>
              <w:rPr>
                <w:rFonts w:cstheme="minorHAnsi"/>
              </w:rPr>
            </w:pPr>
          </w:p>
          <w:p w14:paraId="3C5CA125" w14:textId="77777777" w:rsidR="00D43128" w:rsidRDefault="00F711DF" w:rsidP="00F711DF">
            <w:pPr>
              <w:rPr>
                <w:rFonts w:cstheme="minorHAnsi"/>
                <w:b/>
              </w:rPr>
            </w:pPr>
            <w:r w:rsidRPr="00F711DF">
              <w:rPr>
                <w:rFonts w:cstheme="minorHAnsi"/>
                <w:b/>
              </w:rPr>
              <w:t>Are you considering an application to Oxford or Cambridge?</w:t>
            </w:r>
          </w:p>
          <w:p w14:paraId="489EE534" w14:textId="77777777" w:rsidR="00F711DF" w:rsidRDefault="00F711DF" w:rsidP="00F711DF">
            <w:pPr>
              <w:rPr>
                <w:rFonts w:cstheme="minorHAnsi"/>
                <w:b/>
              </w:rPr>
            </w:pPr>
          </w:p>
          <w:p w14:paraId="30158124" w14:textId="5FF97D14" w:rsidR="00F711DF" w:rsidRPr="00F711DF" w:rsidRDefault="00F711DF" w:rsidP="00F711DF">
            <w:pPr>
              <w:rPr>
                <w:rFonts w:cstheme="minorHAnsi"/>
                <w:b/>
              </w:rPr>
            </w:pPr>
          </w:p>
        </w:tc>
      </w:tr>
    </w:tbl>
    <w:p w14:paraId="0696D2E0" w14:textId="77777777" w:rsidR="00466B1E" w:rsidRPr="00EF7F4A" w:rsidRDefault="00466B1E" w:rsidP="00D57391">
      <w:pPr>
        <w:spacing w:after="0" w:line="240" w:lineRule="auto"/>
        <w:rPr>
          <w:rFonts w:cstheme="minorHAnsi"/>
          <w:b/>
        </w:rPr>
      </w:pPr>
    </w:p>
    <w:p w14:paraId="63248303" w14:textId="77777777" w:rsidR="00043D44" w:rsidRDefault="00043D4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0AC2E74E" w14:textId="77777777" w:rsidR="00466B1E" w:rsidRPr="00FF60B9" w:rsidRDefault="00FF60B9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A level O</w:t>
      </w:r>
      <w:r w:rsidR="00466B1E" w:rsidRPr="00FF60B9">
        <w:rPr>
          <w:rFonts w:cstheme="minorHAnsi"/>
          <w:b/>
          <w:sz w:val="32"/>
          <w:szCs w:val="32"/>
        </w:rPr>
        <w:t>ptions</w:t>
      </w:r>
    </w:p>
    <w:p w14:paraId="72304D4F" w14:textId="10E8D566" w:rsidR="00FF60B9" w:rsidRDefault="00FF60B9" w:rsidP="00D57391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refer to the school website for all information related to choosing A</w:t>
      </w:r>
      <w:r w:rsidR="00715D8D">
        <w:rPr>
          <w:rFonts w:cstheme="minorHAnsi"/>
        </w:rPr>
        <w:t>-</w:t>
      </w:r>
      <w:r>
        <w:rPr>
          <w:rFonts w:cstheme="minorHAnsi"/>
        </w:rPr>
        <w:t>Level options for September 2021</w:t>
      </w:r>
      <w:r w:rsidR="008C3F07">
        <w:rPr>
          <w:rFonts w:cstheme="minorHAnsi"/>
        </w:rPr>
        <w:t>, including entry requirements</w:t>
      </w:r>
      <w:r>
        <w:rPr>
          <w:rFonts w:cstheme="minorHAnsi"/>
        </w:rPr>
        <w:t xml:space="preserve">: </w:t>
      </w:r>
    </w:p>
    <w:p w14:paraId="4212D5D2" w14:textId="3A805860" w:rsidR="00FF60B9" w:rsidRDefault="00715D8D" w:rsidP="00D57391">
      <w:pPr>
        <w:spacing w:after="0" w:line="240" w:lineRule="auto"/>
        <w:rPr>
          <w:rStyle w:val="Hyperlink"/>
          <w:rFonts w:cstheme="minorHAnsi"/>
        </w:rPr>
      </w:pPr>
      <w:hyperlink r:id="rId18" w:history="1">
        <w:r w:rsidR="00FF60B9" w:rsidRPr="00257769">
          <w:rPr>
            <w:rStyle w:val="Hyperlink"/>
            <w:rFonts w:cstheme="minorHAnsi"/>
          </w:rPr>
          <w:t>https://qmgs.walsall.sch.u</w:t>
        </w:r>
        <w:r w:rsidR="00FF60B9" w:rsidRPr="00257769">
          <w:rPr>
            <w:rStyle w:val="Hyperlink"/>
            <w:rFonts w:cstheme="minorHAnsi"/>
          </w:rPr>
          <w:t>k</w:t>
        </w:r>
        <w:r w:rsidR="00FF60B9" w:rsidRPr="00257769">
          <w:rPr>
            <w:rStyle w:val="Hyperlink"/>
            <w:rFonts w:cstheme="minorHAnsi"/>
          </w:rPr>
          <w:t>/6th-form-admissions/</w:t>
        </w:r>
      </w:hyperlink>
    </w:p>
    <w:p w14:paraId="68CB3FE0" w14:textId="66A3A9F5" w:rsidR="00637BD5" w:rsidRDefault="00637BD5" w:rsidP="00D57391">
      <w:pPr>
        <w:spacing w:after="0" w:line="240" w:lineRule="auto"/>
        <w:rPr>
          <w:rFonts w:cstheme="minorHAnsi"/>
        </w:rPr>
      </w:pPr>
      <w:hyperlink r:id="rId19" w:history="1">
        <w:r w:rsidRPr="007671F9">
          <w:rPr>
            <w:rStyle w:val="Hyperlink"/>
            <w:rFonts w:cstheme="minorHAnsi"/>
          </w:rPr>
          <w:t>https://qmgs.walsall.sch.uk/wp-content/uploads/2021/10/2021_alevel_option_booklet_2022.pdf</w:t>
        </w:r>
      </w:hyperlink>
    </w:p>
    <w:p w14:paraId="4230C159" w14:textId="242FDE66" w:rsidR="00FF60B9" w:rsidRDefault="00637BD5" w:rsidP="00D57391">
      <w:pPr>
        <w:spacing w:after="0" w:line="240" w:lineRule="auto"/>
        <w:rPr>
          <w:rFonts w:cstheme="minorHAnsi"/>
        </w:rPr>
      </w:pPr>
      <w:hyperlink r:id="rId20" w:history="1">
        <w:r w:rsidRPr="007671F9">
          <w:rPr>
            <w:rStyle w:val="Hyperlink"/>
            <w:rFonts w:cstheme="minorHAnsi"/>
          </w:rPr>
          <w:t>https://qmgs.walsall.sch.uk/6th-form-virtual-open-eve</w:t>
        </w:r>
        <w:r w:rsidRPr="007671F9">
          <w:rPr>
            <w:rStyle w:val="Hyperlink"/>
            <w:rFonts w:cstheme="minorHAnsi"/>
          </w:rPr>
          <w:t>n</w:t>
        </w:r>
        <w:r w:rsidRPr="007671F9">
          <w:rPr>
            <w:rStyle w:val="Hyperlink"/>
            <w:rFonts w:cstheme="minorHAnsi"/>
          </w:rPr>
          <w:t>ing/</w:t>
        </w:r>
      </w:hyperlink>
    </w:p>
    <w:p w14:paraId="5B73B5C9" w14:textId="4AAACABC" w:rsidR="00637BD5" w:rsidRDefault="00637BD5" w:rsidP="00D57391">
      <w:pPr>
        <w:spacing w:after="0" w:line="240" w:lineRule="auto"/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7F7EFCB5" w14:textId="1393733E" w:rsidR="00715D8D" w:rsidRDefault="00715D8D" w:rsidP="00D57391">
      <w:pPr>
        <w:spacing w:after="0" w:line="240" w:lineRule="auto"/>
        <w:rPr>
          <w:rFonts w:cstheme="minorHAnsi"/>
        </w:rPr>
      </w:pPr>
      <w:r>
        <w:rPr>
          <w:rFonts w:cstheme="minorHAnsi"/>
        </w:rPr>
        <w:t>Other resources have been shared with Year 11 students, following their mock exams and sent out to parents.</w:t>
      </w:r>
    </w:p>
    <w:p w14:paraId="4DF111D8" w14:textId="1530782C" w:rsidR="00FF60B9" w:rsidRDefault="008C3F07" w:rsidP="00D57391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ensure that your child has completed the</w:t>
      </w:r>
      <w:r w:rsidR="00FF60B9">
        <w:rPr>
          <w:rFonts w:cstheme="minorHAnsi"/>
        </w:rPr>
        <w:t xml:space="preserve"> online 6</w:t>
      </w:r>
      <w:r w:rsidR="00FF60B9" w:rsidRPr="00FF60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form application form</w:t>
      </w:r>
      <w:r w:rsidR="00FF60B9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21" w:history="1">
        <w:r w:rsidR="00637BD5" w:rsidRPr="007671F9">
          <w:rPr>
            <w:rStyle w:val="Hyperlink"/>
            <w:rFonts w:cstheme="minorHAnsi"/>
          </w:rPr>
          <w:t>https://qmgs.applicaa.com/year12</w:t>
        </w:r>
      </w:hyperlink>
    </w:p>
    <w:p w14:paraId="34466635" w14:textId="77777777" w:rsidR="00F711DF" w:rsidRPr="00EF7F4A" w:rsidRDefault="00F711DF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6B1E" w:rsidRPr="00EF7F4A" w14:paraId="26236197" w14:textId="77777777" w:rsidTr="00466B1E">
        <w:tc>
          <w:tcPr>
            <w:tcW w:w="10988" w:type="dxa"/>
          </w:tcPr>
          <w:p w14:paraId="0BCBD7D3" w14:textId="77777777" w:rsidR="00466B1E" w:rsidRPr="00EF7F4A" w:rsidRDefault="00FF60B9" w:rsidP="00FF6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Level Subject </w:t>
            </w:r>
            <w:r w:rsidR="00466B1E" w:rsidRPr="00EF7F4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:</w:t>
            </w:r>
          </w:p>
        </w:tc>
      </w:tr>
      <w:tr w:rsidR="00466B1E" w:rsidRPr="00EF7F4A" w14:paraId="2979E5A0" w14:textId="77777777" w:rsidTr="00466B1E">
        <w:tc>
          <w:tcPr>
            <w:tcW w:w="10988" w:type="dxa"/>
          </w:tcPr>
          <w:p w14:paraId="3663B094" w14:textId="77777777" w:rsidR="00466B1E" w:rsidRPr="00EF7F4A" w:rsidRDefault="00FF60B9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Level Subject 2:</w:t>
            </w:r>
          </w:p>
        </w:tc>
      </w:tr>
      <w:tr w:rsidR="00466B1E" w:rsidRPr="00EF7F4A" w14:paraId="54071ED0" w14:textId="77777777" w:rsidTr="00466B1E">
        <w:tc>
          <w:tcPr>
            <w:tcW w:w="10988" w:type="dxa"/>
          </w:tcPr>
          <w:p w14:paraId="446AE605" w14:textId="77777777" w:rsidR="00466B1E" w:rsidRPr="00EF7F4A" w:rsidRDefault="00FF60B9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Level Subject 3:</w:t>
            </w:r>
          </w:p>
        </w:tc>
      </w:tr>
      <w:tr w:rsidR="00466B1E" w:rsidRPr="00EF7F4A" w14:paraId="1B9749F5" w14:textId="77777777" w:rsidTr="00466B1E">
        <w:tc>
          <w:tcPr>
            <w:tcW w:w="10988" w:type="dxa"/>
          </w:tcPr>
          <w:p w14:paraId="3035F8F7" w14:textId="77777777" w:rsidR="00466B1E" w:rsidRPr="00EF7F4A" w:rsidRDefault="00FF60B9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Reserve A Level Subject (This is a reserve, in case we are unable to accommodate any of the three options above)</w:t>
            </w:r>
          </w:p>
          <w:p w14:paraId="219CE8AF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</w:tc>
      </w:tr>
      <w:tr w:rsidR="00F30C42" w:rsidRPr="00EF7F4A" w14:paraId="26283494" w14:textId="77777777" w:rsidTr="00466B1E">
        <w:tc>
          <w:tcPr>
            <w:tcW w:w="10988" w:type="dxa"/>
          </w:tcPr>
          <w:p w14:paraId="15FD0151" w14:textId="77777777" w:rsidR="00F30C42" w:rsidRPr="00EF7F4A" w:rsidRDefault="00FF60B9" w:rsidP="00FF6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your child considering Further Maths as a 4</w:t>
            </w:r>
            <w:r w:rsidRPr="00FF60B9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A Level</w:t>
            </w:r>
            <w:r w:rsidR="00F30C42" w:rsidRPr="00EF7F4A">
              <w:rPr>
                <w:rFonts w:cstheme="minorHAnsi"/>
                <w:b/>
              </w:rPr>
              <w:t>?</w:t>
            </w:r>
          </w:p>
        </w:tc>
      </w:tr>
    </w:tbl>
    <w:p w14:paraId="6F75D56C" w14:textId="77777777" w:rsidR="00466B1E" w:rsidRPr="00EF7F4A" w:rsidRDefault="00466B1E" w:rsidP="00D57391">
      <w:pPr>
        <w:spacing w:after="0" w:line="240" w:lineRule="auto"/>
        <w:rPr>
          <w:rFonts w:cstheme="minorHAnsi"/>
          <w:b/>
        </w:rPr>
      </w:pPr>
    </w:p>
    <w:p w14:paraId="16899144" w14:textId="77777777" w:rsidR="00652ED6" w:rsidRPr="00EF7F4A" w:rsidRDefault="00652ED6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6B1E" w:rsidRPr="00EF7F4A" w14:paraId="6E86A0D6" w14:textId="77777777" w:rsidTr="00466B1E">
        <w:tc>
          <w:tcPr>
            <w:tcW w:w="10988" w:type="dxa"/>
          </w:tcPr>
          <w:p w14:paraId="36968916" w14:textId="77777777" w:rsidR="008C3F07" w:rsidRDefault="008C3F07" w:rsidP="00D5739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Any future additional options and plans</w:t>
            </w:r>
            <w:r w:rsidR="00494546">
              <w:rPr>
                <w:rFonts w:cstheme="minorHAnsi"/>
                <w:b/>
              </w:rPr>
              <w:t xml:space="preserve"> you want to let us know about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e.g. arranged work experience</w:t>
            </w:r>
            <w:r w:rsidR="00494546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volunteering / mentoring involvement, National Citizen Service at </w:t>
            </w:r>
            <w:hyperlink r:id="rId22" w:history="1">
              <w:r w:rsidR="00494546" w:rsidRPr="00257769">
                <w:rPr>
                  <w:rStyle w:val="Hyperlink"/>
                  <w:rFonts w:cstheme="minorHAnsi"/>
                </w:rPr>
                <w:t>wearencs.com</w:t>
              </w:r>
            </w:hyperlink>
            <w:r w:rsidR="00494546">
              <w:rPr>
                <w:rFonts w:cstheme="minorHAnsi"/>
              </w:rPr>
              <w:t xml:space="preserve">; and </w:t>
            </w:r>
            <w:r>
              <w:rPr>
                <w:rFonts w:cstheme="minorHAnsi"/>
              </w:rPr>
              <w:t xml:space="preserve">wider academic interests. Consider free Massive Open Online Courses (MOOCs) at </w:t>
            </w:r>
            <w:hyperlink r:id="rId23" w:history="1">
              <w:r w:rsidR="00494546" w:rsidRPr="00257769">
                <w:rPr>
                  <w:rStyle w:val="Hyperlink"/>
                  <w:rFonts w:cstheme="minorHAnsi"/>
                </w:rPr>
                <w:t>www.coursera.org</w:t>
              </w:r>
            </w:hyperlink>
            <w:r>
              <w:rPr>
                <w:rFonts w:cstheme="minorHAnsi"/>
              </w:rPr>
              <w:t xml:space="preserve">, </w:t>
            </w:r>
            <w:hyperlink r:id="rId24" w:history="1">
              <w:r w:rsidRPr="00257769">
                <w:rPr>
                  <w:rStyle w:val="Hyperlink"/>
                  <w:rFonts w:cstheme="minorHAnsi"/>
                </w:rPr>
                <w:t>https://www.futurelearn.com/</w:t>
              </w:r>
            </w:hyperlink>
            <w:r>
              <w:rPr>
                <w:rFonts w:cstheme="minorHAnsi"/>
              </w:rPr>
              <w:t xml:space="preserve"> and others.</w:t>
            </w:r>
          </w:p>
          <w:p w14:paraId="4815F15A" w14:textId="77777777" w:rsidR="008C3F07" w:rsidRDefault="008C3F07" w:rsidP="00D57391">
            <w:pPr>
              <w:rPr>
                <w:rFonts w:cstheme="minorHAnsi"/>
              </w:rPr>
            </w:pPr>
          </w:p>
          <w:p w14:paraId="0CD8D3CE" w14:textId="77777777" w:rsidR="008C3F07" w:rsidRPr="008C3F07" w:rsidRDefault="008C3F07" w:rsidP="00D57391">
            <w:pPr>
              <w:rPr>
                <w:rFonts w:cstheme="minorHAnsi"/>
              </w:rPr>
            </w:pPr>
          </w:p>
          <w:p w14:paraId="75422B99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068F7B68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497DEAC5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7EA464EC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03C0BE61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14544078" w14:textId="77777777" w:rsidR="00764C03" w:rsidRPr="00EF7F4A" w:rsidRDefault="00764C03" w:rsidP="00D57391">
            <w:pPr>
              <w:rPr>
                <w:rFonts w:cstheme="minorHAnsi"/>
                <w:b/>
              </w:rPr>
            </w:pPr>
          </w:p>
          <w:p w14:paraId="7F39FC07" w14:textId="77777777" w:rsidR="00764C03" w:rsidRPr="00EF7F4A" w:rsidRDefault="00764C03" w:rsidP="00D57391">
            <w:pPr>
              <w:rPr>
                <w:rFonts w:cstheme="minorHAnsi"/>
                <w:b/>
              </w:rPr>
            </w:pPr>
          </w:p>
        </w:tc>
      </w:tr>
    </w:tbl>
    <w:p w14:paraId="3DD51B2B" w14:textId="77777777" w:rsidR="00466B1E" w:rsidRPr="00EF7F4A" w:rsidRDefault="00466B1E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4C03" w:rsidRPr="00EF7F4A" w14:paraId="3DA1ECDE" w14:textId="77777777" w:rsidTr="00B43CD4">
        <w:tc>
          <w:tcPr>
            <w:tcW w:w="10988" w:type="dxa"/>
          </w:tcPr>
          <w:p w14:paraId="338009FA" w14:textId="77777777" w:rsidR="00764C03" w:rsidRPr="00EF7F4A" w:rsidRDefault="00494546" w:rsidP="00B43C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comments?</w:t>
            </w:r>
          </w:p>
          <w:p w14:paraId="520B8EFD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20797194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6E07034B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1E164DDB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58B59CE7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4A513BA9" w14:textId="4A59E400" w:rsidR="00764C03" w:rsidRPr="00EF7F4A" w:rsidRDefault="00764C03" w:rsidP="00B43CD4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 xml:space="preserve">I confirm that I am aware of the entry requirements for </w:t>
            </w:r>
            <w:r w:rsidR="006D79B3" w:rsidRPr="00EF7F4A">
              <w:rPr>
                <w:rFonts w:cstheme="minorHAnsi"/>
              </w:rPr>
              <w:t>the Sixth Form in September 20</w:t>
            </w:r>
            <w:r w:rsidR="00F30C42" w:rsidRPr="00EF7F4A">
              <w:rPr>
                <w:rFonts w:cstheme="minorHAnsi"/>
              </w:rPr>
              <w:t>20</w:t>
            </w:r>
            <w:r w:rsidRPr="00EF7F4A">
              <w:rPr>
                <w:rFonts w:cstheme="minorHAnsi"/>
              </w:rPr>
              <w:t xml:space="preserve"> (</w:t>
            </w:r>
            <w:r w:rsidR="00E31104" w:rsidRPr="00EF7F4A">
              <w:rPr>
                <w:rFonts w:cstheme="minorHAnsi"/>
              </w:rPr>
              <w:t>54 points in the best 8 GCSEs, including level 6s in English</w:t>
            </w:r>
            <w:r w:rsidR="008E48D5" w:rsidRPr="00EF7F4A">
              <w:rPr>
                <w:rFonts w:cstheme="minorHAnsi"/>
              </w:rPr>
              <w:t xml:space="preserve"> (Language or Literature)</w:t>
            </w:r>
            <w:r w:rsidR="00E31104" w:rsidRPr="00EF7F4A">
              <w:rPr>
                <w:rFonts w:cstheme="minorHAnsi"/>
              </w:rPr>
              <w:t xml:space="preserve"> and Mathematics. At least 3 must be at level 7 or higher, in the subjects wished to be taken at A-Level.</w:t>
            </w:r>
            <w:r w:rsidR="00715D8D">
              <w:rPr>
                <w:rFonts w:cstheme="minorHAnsi"/>
              </w:rPr>
              <w:t xml:space="preserve"> A grade 8 or 9 at GCSE maths is required to study A Level Further Maths</w:t>
            </w:r>
          </w:p>
          <w:p w14:paraId="296A91E5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786BCD50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Parent’s signature</w:t>
            </w:r>
            <w:r w:rsidRPr="00EF7F4A">
              <w:rPr>
                <w:rFonts w:cstheme="minorHAnsi"/>
              </w:rPr>
              <w:t xml:space="preserve">.................................................................................................................................... </w:t>
            </w:r>
          </w:p>
          <w:p w14:paraId="5AB06F12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</w:tc>
      </w:tr>
    </w:tbl>
    <w:p w14:paraId="0808C6A3" w14:textId="77777777" w:rsidR="00764C03" w:rsidRPr="00EF7F4A" w:rsidRDefault="00764C03" w:rsidP="000D50BE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9558A2" w:rsidRPr="00EF7F4A" w14:paraId="4AF54F48" w14:textId="77777777" w:rsidTr="0025191B">
        <w:tc>
          <w:tcPr>
            <w:tcW w:w="10988" w:type="dxa"/>
          </w:tcPr>
          <w:p w14:paraId="53B9015A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Priority action points (to be completed by the member of staff during the meeting):</w:t>
            </w:r>
          </w:p>
          <w:p w14:paraId="7B75C4FD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  <w:p w14:paraId="7013224E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  <w:p w14:paraId="2918090B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  <w:p w14:paraId="1A1FA478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</w:tc>
      </w:tr>
    </w:tbl>
    <w:p w14:paraId="3FEF6622" w14:textId="77777777" w:rsidR="009558A2" w:rsidRPr="00EF7F4A" w:rsidRDefault="009558A2" w:rsidP="000D50BE">
      <w:pPr>
        <w:spacing w:after="0" w:line="240" w:lineRule="auto"/>
        <w:rPr>
          <w:rFonts w:cstheme="minorHAnsi"/>
          <w:b/>
        </w:rPr>
      </w:pPr>
    </w:p>
    <w:sectPr w:rsidR="009558A2" w:rsidRPr="00EF7F4A" w:rsidSect="004E0D6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3CB" w14:textId="77777777" w:rsidR="00FA33CB" w:rsidRDefault="00FA33CB" w:rsidP="003E3585">
      <w:pPr>
        <w:spacing w:after="0" w:line="240" w:lineRule="auto"/>
      </w:pPr>
      <w:r>
        <w:separator/>
      </w:r>
    </w:p>
  </w:endnote>
  <w:endnote w:type="continuationSeparator" w:id="0">
    <w:p w14:paraId="10478F39" w14:textId="77777777" w:rsidR="00FA33CB" w:rsidRDefault="00FA33CB" w:rsidP="003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6F8A" w14:textId="77777777" w:rsidR="00FA33CB" w:rsidRDefault="00FA33CB" w:rsidP="003E3585">
      <w:pPr>
        <w:spacing w:after="0" w:line="240" w:lineRule="auto"/>
      </w:pPr>
      <w:r>
        <w:separator/>
      </w:r>
    </w:p>
  </w:footnote>
  <w:footnote w:type="continuationSeparator" w:id="0">
    <w:p w14:paraId="52D58E2E" w14:textId="77777777" w:rsidR="00FA33CB" w:rsidRDefault="00FA33CB" w:rsidP="003E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C1"/>
    <w:multiLevelType w:val="hybridMultilevel"/>
    <w:tmpl w:val="179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400"/>
    <w:multiLevelType w:val="hybridMultilevel"/>
    <w:tmpl w:val="C516769E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F5D"/>
    <w:multiLevelType w:val="hybridMultilevel"/>
    <w:tmpl w:val="EB62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58F"/>
    <w:multiLevelType w:val="hybridMultilevel"/>
    <w:tmpl w:val="7D048EA8"/>
    <w:lvl w:ilvl="0" w:tplc="F5DA4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21B89"/>
    <w:multiLevelType w:val="hybridMultilevel"/>
    <w:tmpl w:val="130E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5831"/>
    <w:multiLevelType w:val="hybridMultilevel"/>
    <w:tmpl w:val="4D4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2C62"/>
    <w:multiLevelType w:val="hybridMultilevel"/>
    <w:tmpl w:val="79D8A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62FF6"/>
    <w:multiLevelType w:val="hybridMultilevel"/>
    <w:tmpl w:val="443E7AA8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7564E"/>
    <w:multiLevelType w:val="hybridMultilevel"/>
    <w:tmpl w:val="4E6C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7BC1"/>
    <w:multiLevelType w:val="hybridMultilevel"/>
    <w:tmpl w:val="8C424E38"/>
    <w:lvl w:ilvl="0" w:tplc="18EC9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49EF"/>
    <w:multiLevelType w:val="hybridMultilevel"/>
    <w:tmpl w:val="461E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5B5B"/>
    <w:multiLevelType w:val="hybridMultilevel"/>
    <w:tmpl w:val="F09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42F"/>
    <w:multiLevelType w:val="hybridMultilevel"/>
    <w:tmpl w:val="B97EA3DC"/>
    <w:lvl w:ilvl="0" w:tplc="BDFAA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8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C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3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877CF5"/>
    <w:multiLevelType w:val="hybridMultilevel"/>
    <w:tmpl w:val="3E2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0E5C"/>
    <w:multiLevelType w:val="hybridMultilevel"/>
    <w:tmpl w:val="AF9A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DC2"/>
    <w:multiLevelType w:val="hybridMultilevel"/>
    <w:tmpl w:val="13E0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5954"/>
    <w:multiLevelType w:val="hybridMultilevel"/>
    <w:tmpl w:val="51AA511A"/>
    <w:lvl w:ilvl="0" w:tplc="CC30C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24096"/>
    <w:multiLevelType w:val="hybridMultilevel"/>
    <w:tmpl w:val="14EC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D3A38"/>
    <w:multiLevelType w:val="hybridMultilevel"/>
    <w:tmpl w:val="4D82D60E"/>
    <w:lvl w:ilvl="0" w:tplc="8252E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7449"/>
    <w:multiLevelType w:val="hybridMultilevel"/>
    <w:tmpl w:val="EAF2C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B250DD"/>
    <w:multiLevelType w:val="hybridMultilevel"/>
    <w:tmpl w:val="8D2C5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583F"/>
    <w:multiLevelType w:val="hybridMultilevel"/>
    <w:tmpl w:val="57D0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5115F"/>
    <w:multiLevelType w:val="hybridMultilevel"/>
    <w:tmpl w:val="CC5464A8"/>
    <w:lvl w:ilvl="0" w:tplc="932EB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9011C9"/>
    <w:multiLevelType w:val="hybridMultilevel"/>
    <w:tmpl w:val="F742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39F8"/>
    <w:multiLevelType w:val="hybridMultilevel"/>
    <w:tmpl w:val="2A98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03CA"/>
    <w:multiLevelType w:val="hybridMultilevel"/>
    <w:tmpl w:val="3598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2873"/>
    <w:multiLevelType w:val="hybridMultilevel"/>
    <w:tmpl w:val="21E4900C"/>
    <w:lvl w:ilvl="0" w:tplc="CA78FC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80999"/>
    <w:multiLevelType w:val="hybridMultilevel"/>
    <w:tmpl w:val="DF28A1D0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1320"/>
    <w:multiLevelType w:val="hybridMultilevel"/>
    <w:tmpl w:val="A9C0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3C12"/>
    <w:multiLevelType w:val="hybridMultilevel"/>
    <w:tmpl w:val="9BDE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1992"/>
    <w:multiLevelType w:val="hybridMultilevel"/>
    <w:tmpl w:val="7FD816A4"/>
    <w:lvl w:ilvl="0" w:tplc="0D12E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928"/>
    <w:multiLevelType w:val="hybridMultilevel"/>
    <w:tmpl w:val="704EC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E590E"/>
    <w:multiLevelType w:val="hybridMultilevel"/>
    <w:tmpl w:val="5082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85598"/>
    <w:multiLevelType w:val="hybridMultilevel"/>
    <w:tmpl w:val="C05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636CB"/>
    <w:multiLevelType w:val="hybridMultilevel"/>
    <w:tmpl w:val="7F0455F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4E73CFB"/>
    <w:multiLevelType w:val="hybridMultilevel"/>
    <w:tmpl w:val="EFC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07C65"/>
    <w:multiLevelType w:val="hybridMultilevel"/>
    <w:tmpl w:val="DEC613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A4952F9"/>
    <w:multiLevelType w:val="hybridMultilevel"/>
    <w:tmpl w:val="01403E68"/>
    <w:lvl w:ilvl="0" w:tplc="105CF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D0A3F"/>
    <w:multiLevelType w:val="hybridMultilevel"/>
    <w:tmpl w:val="6A98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7621"/>
    <w:multiLevelType w:val="hybridMultilevel"/>
    <w:tmpl w:val="048EFAA8"/>
    <w:lvl w:ilvl="0" w:tplc="3A8A2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F0403"/>
    <w:multiLevelType w:val="hybridMultilevel"/>
    <w:tmpl w:val="4FAE1F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456B66"/>
    <w:multiLevelType w:val="hybridMultilevel"/>
    <w:tmpl w:val="0BC24CC4"/>
    <w:lvl w:ilvl="0" w:tplc="8EE6B0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4D1069"/>
    <w:multiLevelType w:val="hybridMultilevel"/>
    <w:tmpl w:val="6626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66BFD"/>
    <w:multiLevelType w:val="hybridMultilevel"/>
    <w:tmpl w:val="101A0BB4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3145"/>
    <w:multiLevelType w:val="hybridMultilevel"/>
    <w:tmpl w:val="BC4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EE"/>
    <w:multiLevelType w:val="hybridMultilevel"/>
    <w:tmpl w:val="777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35"/>
  </w:num>
  <w:num w:numId="4">
    <w:abstractNumId w:val="3"/>
  </w:num>
  <w:num w:numId="5">
    <w:abstractNumId w:val="22"/>
  </w:num>
  <w:num w:numId="6">
    <w:abstractNumId w:val="7"/>
  </w:num>
  <w:num w:numId="7">
    <w:abstractNumId w:val="43"/>
  </w:num>
  <w:num w:numId="8">
    <w:abstractNumId w:val="27"/>
  </w:num>
  <w:num w:numId="9">
    <w:abstractNumId w:val="1"/>
  </w:num>
  <w:num w:numId="10">
    <w:abstractNumId w:val="32"/>
  </w:num>
  <w:num w:numId="11">
    <w:abstractNumId w:val="14"/>
  </w:num>
  <w:num w:numId="12">
    <w:abstractNumId w:val="15"/>
  </w:num>
  <w:num w:numId="13">
    <w:abstractNumId w:val="45"/>
  </w:num>
  <w:num w:numId="14">
    <w:abstractNumId w:val="24"/>
  </w:num>
  <w:num w:numId="15">
    <w:abstractNumId w:val="28"/>
  </w:num>
  <w:num w:numId="16">
    <w:abstractNumId w:val="17"/>
  </w:num>
  <w:num w:numId="17">
    <w:abstractNumId w:val="23"/>
  </w:num>
  <w:num w:numId="18">
    <w:abstractNumId w:val="13"/>
  </w:num>
  <w:num w:numId="19">
    <w:abstractNumId w:val="11"/>
  </w:num>
  <w:num w:numId="20">
    <w:abstractNumId w:val="10"/>
  </w:num>
  <w:num w:numId="21">
    <w:abstractNumId w:val="21"/>
  </w:num>
  <w:num w:numId="22">
    <w:abstractNumId w:val="38"/>
  </w:num>
  <w:num w:numId="23">
    <w:abstractNumId w:val="41"/>
  </w:num>
  <w:num w:numId="24">
    <w:abstractNumId w:val="19"/>
  </w:num>
  <w:num w:numId="25">
    <w:abstractNumId w:val="25"/>
  </w:num>
  <w:num w:numId="26">
    <w:abstractNumId w:val="26"/>
  </w:num>
  <w:num w:numId="27">
    <w:abstractNumId w:val="20"/>
  </w:num>
  <w:num w:numId="28">
    <w:abstractNumId w:val="8"/>
  </w:num>
  <w:num w:numId="29">
    <w:abstractNumId w:val="2"/>
  </w:num>
  <w:num w:numId="30">
    <w:abstractNumId w:val="36"/>
  </w:num>
  <w:num w:numId="31">
    <w:abstractNumId w:val="6"/>
  </w:num>
  <w:num w:numId="32">
    <w:abstractNumId w:val="18"/>
  </w:num>
  <w:num w:numId="33">
    <w:abstractNumId w:val="39"/>
  </w:num>
  <w:num w:numId="34">
    <w:abstractNumId w:val="30"/>
  </w:num>
  <w:num w:numId="35">
    <w:abstractNumId w:val="37"/>
  </w:num>
  <w:num w:numId="36">
    <w:abstractNumId w:val="16"/>
  </w:num>
  <w:num w:numId="37">
    <w:abstractNumId w:val="12"/>
  </w:num>
  <w:num w:numId="38">
    <w:abstractNumId w:val="31"/>
  </w:num>
  <w:num w:numId="39">
    <w:abstractNumId w:val="34"/>
  </w:num>
  <w:num w:numId="40">
    <w:abstractNumId w:val="40"/>
  </w:num>
  <w:num w:numId="41">
    <w:abstractNumId w:val="5"/>
  </w:num>
  <w:num w:numId="42">
    <w:abstractNumId w:val="9"/>
  </w:num>
  <w:num w:numId="43">
    <w:abstractNumId w:val="29"/>
  </w:num>
  <w:num w:numId="44">
    <w:abstractNumId w:val="33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C6"/>
    <w:rsid w:val="00005BE2"/>
    <w:rsid w:val="00024798"/>
    <w:rsid w:val="00025E0F"/>
    <w:rsid w:val="00027AD4"/>
    <w:rsid w:val="00033024"/>
    <w:rsid w:val="00043D44"/>
    <w:rsid w:val="000462C0"/>
    <w:rsid w:val="00050C50"/>
    <w:rsid w:val="00082893"/>
    <w:rsid w:val="000B0B07"/>
    <w:rsid w:val="000B2018"/>
    <w:rsid w:val="000C5881"/>
    <w:rsid w:val="000D50BE"/>
    <w:rsid w:val="000E2A17"/>
    <w:rsid w:val="00106883"/>
    <w:rsid w:val="00136435"/>
    <w:rsid w:val="0016782D"/>
    <w:rsid w:val="00186C32"/>
    <w:rsid w:val="001E0805"/>
    <w:rsid w:val="00263484"/>
    <w:rsid w:val="002714C7"/>
    <w:rsid w:val="00275A5B"/>
    <w:rsid w:val="0028526D"/>
    <w:rsid w:val="00285AC3"/>
    <w:rsid w:val="002B0E6E"/>
    <w:rsid w:val="002B7654"/>
    <w:rsid w:val="002E096F"/>
    <w:rsid w:val="002F3FAC"/>
    <w:rsid w:val="003210B0"/>
    <w:rsid w:val="0032195A"/>
    <w:rsid w:val="0035016C"/>
    <w:rsid w:val="00362F16"/>
    <w:rsid w:val="003722B5"/>
    <w:rsid w:val="00381905"/>
    <w:rsid w:val="00381DF8"/>
    <w:rsid w:val="0039648B"/>
    <w:rsid w:val="003B72DE"/>
    <w:rsid w:val="003E3585"/>
    <w:rsid w:val="003E5616"/>
    <w:rsid w:val="003E6AA0"/>
    <w:rsid w:val="003E6D0F"/>
    <w:rsid w:val="00403B29"/>
    <w:rsid w:val="00420EFF"/>
    <w:rsid w:val="00443D8B"/>
    <w:rsid w:val="004612EA"/>
    <w:rsid w:val="00466B1E"/>
    <w:rsid w:val="004856E8"/>
    <w:rsid w:val="00494546"/>
    <w:rsid w:val="004D25F6"/>
    <w:rsid w:val="004E0D69"/>
    <w:rsid w:val="00563966"/>
    <w:rsid w:val="00591D36"/>
    <w:rsid w:val="005A464E"/>
    <w:rsid w:val="005B4D55"/>
    <w:rsid w:val="005E3EFF"/>
    <w:rsid w:val="005E5B0C"/>
    <w:rsid w:val="005F7144"/>
    <w:rsid w:val="006238D0"/>
    <w:rsid w:val="00632066"/>
    <w:rsid w:val="00637BD5"/>
    <w:rsid w:val="006441E5"/>
    <w:rsid w:val="00652ED6"/>
    <w:rsid w:val="00670541"/>
    <w:rsid w:val="0067190C"/>
    <w:rsid w:val="00673F68"/>
    <w:rsid w:val="00674443"/>
    <w:rsid w:val="0067650F"/>
    <w:rsid w:val="006B292C"/>
    <w:rsid w:val="006D4C0A"/>
    <w:rsid w:val="006D79B3"/>
    <w:rsid w:val="007110FF"/>
    <w:rsid w:val="00715D8D"/>
    <w:rsid w:val="00730C76"/>
    <w:rsid w:val="007434A2"/>
    <w:rsid w:val="0075424F"/>
    <w:rsid w:val="007555ED"/>
    <w:rsid w:val="00760148"/>
    <w:rsid w:val="00764C03"/>
    <w:rsid w:val="007772E0"/>
    <w:rsid w:val="007834C5"/>
    <w:rsid w:val="007C60EF"/>
    <w:rsid w:val="007D1311"/>
    <w:rsid w:val="007D766A"/>
    <w:rsid w:val="007D7725"/>
    <w:rsid w:val="007F1EF7"/>
    <w:rsid w:val="00800689"/>
    <w:rsid w:val="00803D3B"/>
    <w:rsid w:val="00810743"/>
    <w:rsid w:val="00821A99"/>
    <w:rsid w:val="00831D5E"/>
    <w:rsid w:val="00856A53"/>
    <w:rsid w:val="00862C4E"/>
    <w:rsid w:val="00865C9C"/>
    <w:rsid w:val="0088270F"/>
    <w:rsid w:val="008977B9"/>
    <w:rsid w:val="008A73DF"/>
    <w:rsid w:val="008A7874"/>
    <w:rsid w:val="008B0E7C"/>
    <w:rsid w:val="008C3F07"/>
    <w:rsid w:val="008E48D5"/>
    <w:rsid w:val="009079C2"/>
    <w:rsid w:val="009558A2"/>
    <w:rsid w:val="00963B71"/>
    <w:rsid w:val="0099220B"/>
    <w:rsid w:val="009A1687"/>
    <w:rsid w:val="009A3937"/>
    <w:rsid w:val="009B143D"/>
    <w:rsid w:val="009D5EC6"/>
    <w:rsid w:val="00A11710"/>
    <w:rsid w:val="00A1522B"/>
    <w:rsid w:val="00A3617A"/>
    <w:rsid w:val="00A549EF"/>
    <w:rsid w:val="00A562F2"/>
    <w:rsid w:val="00A57603"/>
    <w:rsid w:val="00A67D23"/>
    <w:rsid w:val="00A861C3"/>
    <w:rsid w:val="00A86CE0"/>
    <w:rsid w:val="00A97376"/>
    <w:rsid w:val="00AA029B"/>
    <w:rsid w:val="00AE2A6F"/>
    <w:rsid w:val="00AF23AC"/>
    <w:rsid w:val="00B01E0E"/>
    <w:rsid w:val="00B04C07"/>
    <w:rsid w:val="00B13F94"/>
    <w:rsid w:val="00B2045E"/>
    <w:rsid w:val="00B22443"/>
    <w:rsid w:val="00B43CD4"/>
    <w:rsid w:val="00B7233F"/>
    <w:rsid w:val="00BD4DBB"/>
    <w:rsid w:val="00C27087"/>
    <w:rsid w:val="00C45C28"/>
    <w:rsid w:val="00C54095"/>
    <w:rsid w:val="00C71C4F"/>
    <w:rsid w:val="00C7248D"/>
    <w:rsid w:val="00C80CEF"/>
    <w:rsid w:val="00C96CF9"/>
    <w:rsid w:val="00CA57A2"/>
    <w:rsid w:val="00CC1280"/>
    <w:rsid w:val="00CF01C4"/>
    <w:rsid w:val="00D055A5"/>
    <w:rsid w:val="00D1134C"/>
    <w:rsid w:val="00D315BD"/>
    <w:rsid w:val="00D35469"/>
    <w:rsid w:val="00D43128"/>
    <w:rsid w:val="00D57391"/>
    <w:rsid w:val="00D60FE8"/>
    <w:rsid w:val="00D6561A"/>
    <w:rsid w:val="00D662D9"/>
    <w:rsid w:val="00DC0B67"/>
    <w:rsid w:val="00DF4F44"/>
    <w:rsid w:val="00E05B5B"/>
    <w:rsid w:val="00E261EB"/>
    <w:rsid w:val="00E26554"/>
    <w:rsid w:val="00E31104"/>
    <w:rsid w:val="00E55E9C"/>
    <w:rsid w:val="00E77BBB"/>
    <w:rsid w:val="00EB4959"/>
    <w:rsid w:val="00ED2865"/>
    <w:rsid w:val="00EE1709"/>
    <w:rsid w:val="00EF3887"/>
    <w:rsid w:val="00EF7F4A"/>
    <w:rsid w:val="00F02ADD"/>
    <w:rsid w:val="00F30C42"/>
    <w:rsid w:val="00F35C79"/>
    <w:rsid w:val="00F37150"/>
    <w:rsid w:val="00F711DF"/>
    <w:rsid w:val="00F97196"/>
    <w:rsid w:val="00FA33CB"/>
    <w:rsid w:val="00FC1714"/>
    <w:rsid w:val="00FC5414"/>
    <w:rsid w:val="00FD600F"/>
    <w:rsid w:val="00FF0C5C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572D621"/>
  <w15:docId w15:val="{9BC1DBA8-94CB-4AF9-841C-980C2371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F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85"/>
  </w:style>
  <w:style w:type="paragraph" w:styleId="Footer">
    <w:name w:val="footer"/>
    <w:basedOn w:val="Normal"/>
    <w:link w:val="FooterChar"/>
    <w:uiPriority w:val="99"/>
    <w:unhideWhenUsed/>
    <w:rsid w:val="003E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85"/>
  </w:style>
  <w:style w:type="table" w:styleId="TableGrid">
    <w:name w:val="Table Grid"/>
    <w:basedOn w:val="TableNormal"/>
    <w:uiPriority w:val="59"/>
    <w:rsid w:val="00C27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11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frog.org" TargetMode="External"/><Relationship Id="rId18" Type="http://schemas.openxmlformats.org/officeDocument/2006/relationships/hyperlink" Target="https://qmgs.walsall.sch.uk/6th-form-admiss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qmgs.applicaa.com/year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rmedchoices.ac.uk" TargetMode="External"/><Relationship Id="rId17" Type="http://schemas.openxmlformats.org/officeDocument/2006/relationships/hyperlink" Target="https://www.gov.uk/apply-apprenticeshi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tionalcareers.service.gov.uk" TargetMode="External"/><Relationship Id="rId20" Type="http://schemas.openxmlformats.org/officeDocument/2006/relationships/hyperlink" Target="https://qmgs.walsall.sch.uk/6th-form-virtual-open-eve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as.com" TargetMode="External"/><Relationship Id="rId24" Type="http://schemas.openxmlformats.org/officeDocument/2006/relationships/hyperlink" Target="https://www.futurelear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atuni.com" TargetMode="External"/><Relationship Id="rId23" Type="http://schemas.openxmlformats.org/officeDocument/2006/relationships/hyperlink" Target="http://www.coursera.org" TargetMode="External"/><Relationship Id="rId10" Type="http://schemas.openxmlformats.org/officeDocument/2006/relationships/hyperlink" Target="https://queenmarysgrammar.schoolcloud.co.uk/" TargetMode="External"/><Relationship Id="rId19" Type="http://schemas.openxmlformats.org/officeDocument/2006/relationships/hyperlink" Target="https://qmgs.walsall.sch.uk/wp-content/uploads/2021/10/2021_alevel_option_booklet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qmgs.walsall.sch" TargetMode="External"/><Relationship Id="rId14" Type="http://schemas.openxmlformats.org/officeDocument/2006/relationships/hyperlink" Target="http://www.theuniguide.co.uk" TargetMode="External"/><Relationship Id="rId22" Type="http://schemas.openxmlformats.org/officeDocument/2006/relationships/hyperlink" Target="https://wearen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87A7-439C-49E3-809F-1BBB426C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 LAX</cp:lastModifiedBy>
  <cp:revision>12</cp:revision>
  <cp:lastPrinted>2018-12-17T14:53:00Z</cp:lastPrinted>
  <dcterms:created xsi:type="dcterms:W3CDTF">2020-12-07T14:05:00Z</dcterms:created>
  <dcterms:modified xsi:type="dcterms:W3CDTF">2021-12-06T11:18:00Z</dcterms:modified>
</cp:coreProperties>
</file>