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EF8CF"/>
  <w:body>
    <w:p w14:paraId="4A619634" w14:textId="74FDD807" w:rsidR="00EA46F5" w:rsidRPr="001853BA" w:rsidRDefault="0033724E" w:rsidP="008D6020">
      <w:pPr>
        <w:spacing w:line="276" w:lineRule="auto"/>
        <w:rPr>
          <w:rFonts w:asciiTheme="majorHAnsi" w:hAnsiTheme="majorHAnsi" w:cstheme="majorHAnsi"/>
          <w:color w:val="404040" w:themeColor="text1" w:themeTint="BF"/>
          <w:sz w:val="22"/>
          <w:szCs w:val="22"/>
        </w:rPr>
      </w:pPr>
      <w:r>
        <w:rPr>
          <w:rFonts w:asciiTheme="majorHAnsi" w:hAnsiTheme="majorHAnsi" w:cstheme="majorHAnsi"/>
          <w:noProof/>
          <w:color w:val="404040" w:themeColor="text1" w:themeTint="BF"/>
          <w:sz w:val="22"/>
          <w:szCs w:val="22"/>
          <w:lang w:eastAsia="en-GB"/>
        </w:rPr>
        <w:drawing>
          <wp:anchor distT="0" distB="0" distL="114300" distR="114300" simplePos="0" relativeHeight="251665417" behindDoc="0" locked="0" layoutInCell="1" allowOverlap="1" wp14:anchorId="6342F7B8" wp14:editId="19B0617D">
            <wp:simplePos x="0" y="0"/>
            <wp:positionH relativeFrom="column">
              <wp:posOffset>4471990</wp:posOffset>
            </wp:positionH>
            <wp:positionV relativeFrom="paragraph">
              <wp:posOffset>6921</wp:posOffset>
            </wp:positionV>
            <wp:extent cx="1865630" cy="829310"/>
            <wp:effectExtent l="0" t="0" r="127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5630" cy="829310"/>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HAnsi" w:hAnsiTheme="majorHAnsi" w:cstheme="majorHAnsi"/>
          <w:noProof/>
          <w:color w:val="404040" w:themeColor="text1" w:themeTint="BF"/>
          <w:sz w:val="22"/>
          <w:szCs w:val="22"/>
          <w:lang w:eastAsia="en-GB"/>
        </w:rPr>
        <w:drawing>
          <wp:anchor distT="0" distB="0" distL="114300" distR="114300" simplePos="0" relativeHeight="251663369" behindDoc="0" locked="0" layoutInCell="1" allowOverlap="1" wp14:anchorId="22EF608C" wp14:editId="1A75EA42">
            <wp:simplePos x="0" y="0"/>
            <wp:positionH relativeFrom="column">
              <wp:posOffset>-52387</wp:posOffset>
            </wp:positionH>
            <wp:positionV relativeFrom="paragraph">
              <wp:posOffset>130492</wp:posOffset>
            </wp:positionV>
            <wp:extent cx="2914049" cy="714375"/>
            <wp:effectExtent l="0" t="0" r="63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4049" cy="714375"/>
                    </a:xfrm>
                    <a:prstGeom prst="rect">
                      <a:avLst/>
                    </a:prstGeom>
                    <a:noFill/>
                  </pic:spPr>
                </pic:pic>
              </a:graphicData>
            </a:graphic>
            <wp14:sizeRelH relativeFrom="page">
              <wp14:pctWidth>0</wp14:pctWidth>
            </wp14:sizeRelH>
            <wp14:sizeRelV relativeFrom="page">
              <wp14:pctHeight>0</wp14:pctHeight>
            </wp14:sizeRelV>
          </wp:anchor>
        </w:drawing>
      </w:r>
      <w:r w:rsidR="00087A50">
        <w:rPr>
          <w:noProof/>
          <w:color w:val="2B579A"/>
          <w:shd w:val="clear" w:color="auto" w:fill="E6E6E6"/>
          <w:lang w:eastAsia="en-GB"/>
        </w:rPr>
        <mc:AlternateContent>
          <mc:Choice Requires="wps">
            <w:drawing>
              <wp:anchor distT="0" distB="0" distL="114300" distR="114300" simplePos="0" relativeHeight="251658240" behindDoc="0" locked="0" layoutInCell="1" allowOverlap="1" wp14:anchorId="46015959" wp14:editId="78113ADB">
                <wp:simplePos x="0" y="0"/>
                <wp:positionH relativeFrom="page">
                  <wp:posOffset>-400050</wp:posOffset>
                </wp:positionH>
                <wp:positionV relativeFrom="paragraph">
                  <wp:posOffset>-916940</wp:posOffset>
                </wp:positionV>
                <wp:extent cx="8702675" cy="1331595"/>
                <wp:effectExtent l="0" t="0" r="0" b="1905"/>
                <wp:wrapNone/>
                <wp:docPr id="1" name="Rectangle 1"/>
                <wp:cNvGraphicFramePr/>
                <a:graphic xmlns:a="http://schemas.openxmlformats.org/drawingml/2006/main">
                  <a:graphicData uri="http://schemas.microsoft.com/office/word/2010/wordprocessingShape">
                    <wps:wsp>
                      <wps:cNvSpPr/>
                      <wps:spPr>
                        <a:xfrm>
                          <a:off x="0" y="0"/>
                          <a:ext cx="8702675" cy="1331595"/>
                        </a:xfrm>
                        <a:prstGeom prst="rect">
                          <a:avLst/>
                        </a:prstGeom>
                        <a:no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593276AE">
              <v:rect id="Rectangle 1" style="position:absolute;margin-left:-31.5pt;margin-top:-72.2pt;width:685.25pt;height:104.85pt;z-index:251658240;visibility:visible;mso-wrap-style:square;mso-wrap-distance-left:9pt;mso-wrap-distance-top:0;mso-wrap-distance-right:9pt;mso-wrap-distance-bottom:0;mso-position-horizontal:absolute;mso-position-horizontal-relative:page;mso-position-vertical:absolute;mso-position-vertical-relative:text;v-text-anchor:middle" o:spid="_x0000_s1026" filled="f" stroked="f" strokeweight="1pt" w14:anchorId="66050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7L4VwIAAKAEAAAOAAAAZHJzL2Uyb0RvYy54bWysVN9P2zAQfp+0/8Hy+0haKIWIFlUgpkkI&#10;qsHE8+HYjSXb59luU/bX7+wEqNiepuXBufNd7sd33+Xicm8N28kQNboFnxzVnEknsNVus+A/Hm++&#10;nHEWE7gWDDq54C8y8svl508XvW/kFDs0rQyMgrjY9H7Bu5R8U1VRdNJCPEIvHRkVBguJ1LCp2gA9&#10;Rbemmtb1adVjaH1AIWOk2+vByJclvlJSpHulokzMLDjVlsoZyvmcz2p5Ac0mgO+0GMuAf6jCgnaU&#10;9C3UNSRg26D/CGW1CBhRpSOBtkKltJClB+pmUn/o5qEDL0svBE70bzDF/xdW3O3WgemWZseZA0sj&#10;+k6ggdsYySYZnt7Hhrwe/DqMWiQx97pXweY3dcH2BdKXN0jlPjFBl2fzeno6n3EmyDY5Pp7Mzmc5&#10;avX+uQ8xfZVoWRYWPFD6AiXsbmMaXF9dcjaHN9oYuofGONZT1Om8ptEKIPooA4lE66mh6DacgdkQ&#10;L0UKJeTBtznkNcSO7YCoEdHodiCD1YkYabSl4uv8jOUal1PKwqmxsAzNAEaWnrF9ISwDDiSLXtxo&#10;SnILMa0hEKuoSNqUdE+HMkiV4yhx1mH49bf77E/DJitnPbGUKv25hSA5M98c0eB8cnKSaV2Uk9l8&#10;Sko4tDwfWtzWXiF1S6Om6oqY/ZN5FVVA+0QLtcpZyQROUO4Bv1G5SsP20EoKuVoVN6Kyh3TrHrzI&#10;wTNOGd7H/RMEP441ESPu8JXR0HyY7uA7zHe1Tah0Gf07rkSZrNAaFPKMK5v37FAvXu8/luVvAAAA&#10;//8DAFBLAwQUAAYACAAAACEAXOLqeeEAAAAMAQAADwAAAGRycy9kb3ducmV2LnhtbEyPzU7DMBCE&#10;70i8g7VI3FqnJA1ViFMBEkKoB0SBu2Nvk4h4HdnOT98e9wS3Wc1o9ptyv5ieTeh8Z0nAZp0AQ1JW&#10;d9QI+Pp8We2A+SBJy94SCjijh311fVXKQtuZPnA6hobFEvKFFNCGMBSce9WikX5tB6TonawzMsTT&#10;NVw7Ocdy0/O7JMm5kR3FD60c8LlF9XMcjYBve3qajarpbTq/d+PrwSm1Owhxe7M8PgALuIS/MFzw&#10;IzpUkam2I2nPegGrPI1bQhSbLMuAXSJpcr8FVgvItynwquT/R1S/AAAA//8DAFBLAQItABQABgAI&#10;AAAAIQC2gziS/gAAAOEBAAATAAAAAAAAAAAAAAAAAAAAAABbQ29udGVudF9UeXBlc10ueG1sUEsB&#10;Ai0AFAAGAAgAAAAhADj9If/WAAAAlAEAAAsAAAAAAAAAAAAAAAAALwEAAF9yZWxzLy5yZWxzUEsB&#10;Ai0AFAAGAAgAAAAhAEtPsvhXAgAAoAQAAA4AAAAAAAAAAAAAAAAALgIAAGRycy9lMm9Eb2MueG1s&#10;UEsBAi0AFAAGAAgAAAAhAFzi6nnhAAAADAEAAA8AAAAAAAAAAAAAAAAAsQQAAGRycy9kb3ducmV2&#10;LnhtbFBLBQYAAAAABAAEAPMAAAC/BQAAAAA=&#10;">
                <w10:wrap anchorx="page"/>
              </v:rect>
            </w:pict>
          </mc:Fallback>
        </mc:AlternateContent>
      </w:r>
    </w:p>
    <w:p w14:paraId="2C6EEF18" w14:textId="7B4A2598" w:rsidR="00AC06DC" w:rsidRDefault="00AC06DC" w:rsidP="008D6020">
      <w:pPr>
        <w:spacing w:line="276" w:lineRule="auto"/>
        <w:rPr>
          <w:rFonts w:asciiTheme="majorHAnsi" w:hAnsiTheme="majorHAnsi" w:cstheme="majorHAnsi"/>
          <w:color w:val="404040" w:themeColor="text1" w:themeTint="BF"/>
          <w:sz w:val="22"/>
          <w:szCs w:val="22"/>
        </w:rPr>
      </w:pPr>
    </w:p>
    <w:p w14:paraId="4522F9E5" w14:textId="3E0FC5AE" w:rsidR="00AC06DC" w:rsidRDefault="00AC06DC" w:rsidP="008D6020">
      <w:pPr>
        <w:spacing w:line="276" w:lineRule="auto"/>
        <w:rPr>
          <w:rFonts w:asciiTheme="majorHAnsi" w:hAnsiTheme="majorHAnsi" w:cstheme="majorHAnsi"/>
          <w:color w:val="404040" w:themeColor="text1" w:themeTint="BF"/>
          <w:sz w:val="22"/>
          <w:szCs w:val="22"/>
        </w:rPr>
      </w:pPr>
    </w:p>
    <w:p w14:paraId="63B53764" w14:textId="528B534A" w:rsidR="00C147EE" w:rsidRDefault="00C147EE" w:rsidP="008D6020">
      <w:pPr>
        <w:spacing w:line="276" w:lineRule="auto"/>
        <w:rPr>
          <w:rFonts w:asciiTheme="majorHAnsi" w:hAnsiTheme="majorHAnsi" w:cstheme="majorHAnsi"/>
          <w:color w:val="404040" w:themeColor="text1" w:themeTint="BF"/>
          <w:sz w:val="22"/>
          <w:szCs w:val="22"/>
        </w:rPr>
      </w:pPr>
    </w:p>
    <w:p w14:paraId="48764168" w14:textId="77777777" w:rsidR="0033724E" w:rsidRDefault="0033724E" w:rsidP="00BE48B7">
      <w:pPr>
        <w:spacing w:line="276" w:lineRule="auto"/>
        <w:jc w:val="center"/>
        <w:rPr>
          <w:rFonts w:asciiTheme="majorHAnsi" w:hAnsiTheme="majorHAnsi" w:cstheme="majorHAnsi"/>
          <w:color w:val="666666"/>
          <w:sz w:val="22"/>
          <w:szCs w:val="22"/>
        </w:rPr>
      </w:pPr>
    </w:p>
    <w:p w14:paraId="5C7E9BD1" w14:textId="77777777" w:rsidR="0033724E" w:rsidRDefault="0033724E" w:rsidP="00BE48B7">
      <w:pPr>
        <w:spacing w:line="276" w:lineRule="auto"/>
        <w:jc w:val="center"/>
        <w:rPr>
          <w:rFonts w:asciiTheme="majorHAnsi" w:hAnsiTheme="majorHAnsi" w:cstheme="majorHAnsi"/>
          <w:color w:val="666666"/>
          <w:sz w:val="22"/>
          <w:szCs w:val="22"/>
        </w:rPr>
      </w:pPr>
    </w:p>
    <w:p w14:paraId="3D092BEE" w14:textId="77777777" w:rsidR="0033724E" w:rsidRPr="008A1DFC" w:rsidRDefault="0033724E" w:rsidP="0033724E">
      <w:pPr>
        <w:spacing w:line="228" w:lineRule="auto"/>
        <w:jc w:val="center"/>
        <w:rPr>
          <w:rFonts w:cstheme="minorHAnsi"/>
          <w:b/>
          <w:color w:val="A41E1D"/>
          <w:sz w:val="60"/>
          <w:szCs w:val="60"/>
        </w:rPr>
      </w:pPr>
    </w:p>
    <w:p w14:paraId="23E72447" w14:textId="6B6904D8" w:rsidR="0033724E" w:rsidRDefault="007C008B" w:rsidP="0033724E">
      <w:pPr>
        <w:spacing w:line="228" w:lineRule="auto"/>
        <w:jc w:val="center"/>
        <w:rPr>
          <w:rFonts w:asciiTheme="majorHAnsi" w:hAnsiTheme="majorHAnsi" w:cstheme="majorHAnsi"/>
          <w:b/>
          <w:color w:val="385623" w:themeColor="accent6" w:themeShade="80"/>
          <w:sz w:val="96"/>
          <w:szCs w:val="116"/>
        </w:rPr>
      </w:pPr>
      <w:r w:rsidRPr="007C008B">
        <w:rPr>
          <w:rFonts w:asciiTheme="majorHAnsi" w:hAnsiTheme="majorHAnsi" w:cstheme="majorHAnsi"/>
          <w:b/>
          <w:color w:val="385623" w:themeColor="accent6" w:themeShade="80"/>
          <w:sz w:val="96"/>
          <w:szCs w:val="116"/>
        </w:rPr>
        <w:t>Teacher in charge of Economics</w:t>
      </w:r>
    </w:p>
    <w:p w14:paraId="36EBCF9A" w14:textId="77777777" w:rsidR="007C008B" w:rsidRPr="0008462D" w:rsidRDefault="007C008B" w:rsidP="0033724E">
      <w:pPr>
        <w:spacing w:line="228" w:lineRule="auto"/>
        <w:jc w:val="center"/>
        <w:rPr>
          <w:rFonts w:asciiTheme="majorHAnsi" w:hAnsiTheme="majorHAnsi" w:cstheme="majorHAnsi"/>
          <w:b/>
          <w:color w:val="385623" w:themeColor="accent6" w:themeShade="80"/>
          <w:sz w:val="56"/>
          <w:szCs w:val="116"/>
        </w:rPr>
      </w:pPr>
    </w:p>
    <w:p w14:paraId="1C657DE9" w14:textId="77777777" w:rsidR="0033724E" w:rsidRPr="0008462D" w:rsidRDefault="0033724E" w:rsidP="0033724E">
      <w:pPr>
        <w:spacing w:line="228" w:lineRule="auto"/>
        <w:jc w:val="center"/>
        <w:rPr>
          <w:rFonts w:asciiTheme="majorHAnsi" w:hAnsiTheme="majorHAnsi" w:cstheme="majorHAnsi"/>
          <w:b/>
          <w:color w:val="A41E1D"/>
          <w:sz w:val="56"/>
          <w:szCs w:val="96"/>
        </w:rPr>
      </w:pPr>
      <w:r w:rsidRPr="00014996">
        <w:rPr>
          <w:rFonts w:asciiTheme="majorHAnsi" w:hAnsiTheme="majorHAnsi" w:cstheme="majorHAnsi"/>
          <w:b/>
          <w:color w:val="385623" w:themeColor="accent6" w:themeShade="80"/>
          <w:sz w:val="90"/>
          <w:szCs w:val="90"/>
        </w:rPr>
        <w:t xml:space="preserve">Queen Mary’s High School </w:t>
      </w:r>
      <w:r w:rsidRPr="008A1DFC">
        <w:rPr>
          <w:rFonts w:asciiTheme="majorHAnsi" w:hAnsiTheme="majorHAnsi" w:cstheme="majorHAnsi"/>
          <w:b/>
          <w:color w:val="A41E1D"/>
          <w:sz w:val="90"/>
          <w:szCs w:val="90"/>
        </w:rPr>
        <w:br/>
      </w:r>
    </w:p>
    <w:p w14:paraId="7C9C26E3" w14:textId="77777777" w:rsidR="0033724E" w:rsidRPr="008A1DFC" w:rsidRDefault="0033724E" w:rsidP="0033724E">
      <w:pPr>
        <w:spacing w:line="228" w:lineRule="auto"/>
        <w:jc w:val="center"/>
        <w:rPr>
          <w:rFonts w:asciiTheme="majorHAnsi" w:hAnsiTheme="majorHAnsi" w:cstheme="majorHAnsi"/>
          <w:b/>
          <w:color w:val="A41E1D"/>
        </w:rPr>
      </w:pPr>
    </w:p>
    <w:p w14:paraId="0D8CCB1A" w14:textId="5C7892A7" w:rsidR="0033724E" w:rsidRDefault="0033724E" w:rsidP="0033724E">
      <w:pPr>
        <w:spacing w:line="276" w:lineRule="auto"/>
        <w:jc w:val="center"/>
        <w:rPr>
          <w:rFonts w:asciiTheme="majorHAnsi" w:hAnsiTheme="majorHAnsi" w:cstheme="majorHAnsi"/>
          <w:b/>
          <w:bCs/>
          <w:color w:val="1C5F33"/>
          <w:sz w:val="44"/>
          <w:szCs w:val="44"/>
        </w:rPr>
      </w:pPr>
      <w:r w:rsidRPr="008A1DFC">
        <w:rPr>
          <w:rFonts w:asciiTheme="majorHAnsi" w:hAnsiTheme="majorHAnsi" w:cstheme="majorHAnsi"/>
          <w:b/>
          <w:bCs/>
          <w:color w:val="1C5F33"/>
          <w:sz w:val="44"/>
          <w:szCs w:val="44"/>
        </w:rPr>
        <w:t>Required for September 2022</w:t>
      </w:r>
    </w:p>
    <w:p w14:paraId="36086E3E" w14:textId="1BA0F5FC" w:rsidR="007F6458" w:rsidRDefault="007C008B" w:rsidP="0033724E">
      <w:pPr>
        <w:spacing w:line="276" w:lineRule="auto"/>
        <w:jc w:val="center"/>
        <w:rPr>
          <w:rFonts w:asciiTheme="majorHAnsi" w:hAnsiTheme="majorHAnsi" w:cstheme="majorHAnsi"/>
          <w:b/>
          <w:bCs/>
          <w:color w:val="1C5F33"/>
          <w:sz w:val="44"/>
          <w:szCs w:val="44"/>
        </w:rPr>
      </w:pPr>
      <w:r>
        <w:rPr>
          <w:rFonts w:asciiTheme="majorHAnsi" w:hAnsiTheme="majorHAnsi" w:cstheme="majorHAnsi"/>
          <w:b/>
          <w:bCs/>
          <w:color w:val="1C5F33"/>
          <w:sz w:val="44"/>
          <w:szCs w:val="44"/>
        </w:rPr>
        <w:t xml:space="preserve">Permanent </w:t>
      </w:r>
      <w:r w:rsidR="007F6458">
        <w:rPr>
          <w:rFonts w:asciiTheme="majorHAnsi" w:hAnsiTheme="majorHAnsi" w:cstheme="majorHAnsi"/>
          <w:b/>
          <w:bCs/>
          <w:color w:val="1C5F33"/>
          <w:sz w:val="44"/>
          <w:szCs w:val="44"/>
        </w:rPr>
        <w:t>position</w:t>
      </w:r>
    </w:p>
    <w:p w14:paraId="189EE869" w14:textId="5B489469" w:rsidR="007C008B" w:rsidRPr="008A1DFC" w:rsidRDefault="007F6458" w:rsidP="0008462D">
      <w:pPr>
        <w:spacing w:line="276" w:lineRule="auto"/>
        <w:jc w:val="center"/>
        <w:rPr>
          <w:rFonts w:asciiTheme="majorHAnsi" w:hAnsiTheme="majorHAnsi" w:cstheme="majorHAnsi"/>
          <w:b/>
          <w:bCs/>
          <w:color w:val="1C5F33"/>
          <w:sz w:val="44"/>
          <w:szCs w:val="44"/>
        </w:rPr>
      </w:pPr>
      <w:r>
        <w:rPr>
          <w:rFonts w:asciiTheme="majorHAnsi" w:hAnsiTheme="majorHAnsi" w:cstheme="majorHAnsi"/>
          <w:b/>
          <w:bCs/>
          <w:color w:val="1C5F33"/>
          <w:sz w:val="44"/>
          <w:szCs w:val="44"/>
        </w:rPr>
        <w:t>P</w:t>
      </w:r>
      <w:r w:rsidR="0008462D">
        <w:rPr>
          <w:rFonts w:asciiTheme="majorHAnsi" w:hAnsiTheme="majorHAnsi" w:cstheme="majorHAnsi"/>
          <w:b/>
          <w:bCs/>
          <w:color w:val="1C5F33"/>
          <w:sz w:val="44"/>
          <w:szCs w:val="44"/>
        </w:rPr>
        <w:t>art T</w:t>
      </w:r>
      <w:r w:rsidR="007C008B">
        <w:rPr>
          <w:rFonts w:asciiTheme="majorHAnsi" w:hAnsiTheme="majorHAnsi" w:cstheme="majorHAnsi"/>
          <w:b/>
          <w:bCs/>
          <w:color w:val="1C5F33"/>
          <w:sz w:val="44"/>
          <w:szCs w:val="44"/>
        </w:rPr>
        <w:t xml:space="preserve">ime </w:t>
      </w:r>
      <w:r w:rsidR="0008462D">
        <w:rPr>
          <w:rFonts w:asciiTheme="majorHAnsi" w:hAnsiTheme="majorHAnsi" w:cstheme="majorHAnsi"/>
          <w:b/>
          <w:bCs/>
          <w:color w:val="1C5F33"/>
          <w:sz w:val="44"/>
          <w:szCs w:val="44"/>
        </w:rPr>
        <w:t xml:space="preserve">(minimum 0.6 </w:t>
      </w:r>
      <w:proofErr w:type="spellStart"/>
      <w:r w:rsidR="0008462D">
        <w:rPr>
          <w:rFonts w:asciiTheme="majorHAnsi" w:hAnsiTheme="majorHAnsi" w:cstheme="majorHAnsi"/>
          <w:b/>
          <w:bCs/>
          <w:color w:val="1C5F33"/>
          <w:sz w:val="44"/>
          <w:szCs w:val="44"/>
        </w:rPr>
        <w:t>fte</w:t>
      </w:r>
      <w:proofErr w:type="spellEnd"/>
      <w:r w:rsidR="0008462D">
        <w:rPr>
          <w:rFonts w:asciiTheme="majorHAnsi" w:hAnsiTheme="majorHAnsi" w:cstheme="majorHAnsi"/>
          <w:b/>
          <w:bCs/>
          <w:color w:val="1C5F33"/>
          <w:sz w:val="44"/>
          <w:szCs w:val="44"/>
        </w:rPr>
        <w:t xml:space="preserve">) or Full Time </w:t>
      </w:r>
      <w:r>
        <w:rPr>
          <w:rFonts w:asciiTheme="majorHAnsi" w:hAnsiTheme="majorHAnsi" w:cstheme="majorHAnsi"/>
          <w:b/>
          <w:bCs/>
          <w:color w:val="1C5F33"/>
          <w:sz w:val="44"/>
          <w:szCs w:val="44"/>
        </w:rPr>
        <w:t xml:space="preserve">would be considered </w:t>
      </w:r>
      <w:r w:rsidR="0008462D">
        <w:rPr>
          <w:rFonts w:asciiTheme="majorHAnsi" w:hAnsiTheme="majorHAnsi" w:cstheme="majorHAnsi"/>
          <w:b/>
          <w:bCs/>
          <w:color w:val="1C5F33"/>
          <w:sz w:val="44"/>
          <w:szCs w:val="44"/>
        </w:rPr>
        <w:t>for a candidate</w:t>
      </w:r>
      <w:r>
        <w:rPr>
          <w:rFonts w:asciiTheme="majorHAnsi" w:hAnsiTheme="majorHAnsi" w:cstheme="majorHAnsi"/>
          <w:b/>
          <w:bCs/>
          <w:color w:val="1C5F33"/>
          <w:sz w:val="44"/>
          <w:szCs w:val="44"/>
        </w:rPr>
        <w:t xml:space="preserve"> able to offer an additional subject expertise.</w:t>
      </w:r>
    </w:p>
    <w:p w14:paraId="6D586901" w14:textId="77777777" w:rsidR="0033724E" w:rsidRPr="008A1DFC" w:rsidRDefault="0033724E" w:rsidP="0033724E">
      <w:pPr>
        <w:spacing w:line="276" w:lineRule="auto"/>
        <w:jc w:val="center"/>
        <w:rPr>
          <w:rFonts w:asciiTheme="majorHAnsi" w:hAnsiTheme="majorHAnsi" w:cstheme="majorHAnsi"/>
          <w:color w:val="1C5F33"/>
          <w:sz w:val="28"/>
          <w:szCs w:val="28"/>
        </w:rPr>
      </w:pPr>
    </w:p>
    <w:p w14:paraId="54E52064" w14:textId="63DB3D36" w:rsidR="0033724E" w:rsidRDefault="007C008B" w:rsidP="0008462D">
      <w:pPr>
        <w:spacing w:line="276" w:lineRule="auto"/>
        <w:jc w:val="center"/>
        <w:rPr>
          <w:rFonts w:asciiTheme="majorHAnsi" w:hAnsiTheme="majorHAnsi" w:cstheme="majorHAnsi"/>
          <w:color w:val="404040" w:themeColor="text1" w:themeTint="BF"/>
          <w:sz w:val="22"/>
          <w:szCs w:val="22"/>
        </w:rPr>
      </w:pPr>
      <w:r w:rsidRPr="0008462D">
        <w:rPr>
          <w:rFonts w:asciiTheme="majorHAnsi" w:hAnsiTheme="majorHAnsi" w:cstheme="majorHAnsi"/>
          <w:b/>
          <w:color w:val="1C5F33"/>
          <w:sz w:val="44"/>
          <w:szCs w:val="44"/>
        </w:rPr>
        <w:t>MPR/UPR + additional allowance (£</w:t>
      </w:r>
      <w:r w:rsidR="007F6458" w:rsidRPr="0008462D">
        <w:rPr>
          <w:rFonts w:asciiTheme="majorHAnsi" w:hAnsiTheme="majorHAnsi" w:cstheme="majorHAnsi"/>
          <w:b/>
          <w:color w:val="1C5F33"/>
          <w:sz w:val="44"/>
          <w:szCs w:val="44"/>
        </w:rPr>
        <w:t>1103)</w:t>
      </w:r>
      <w:r w:rsidR="0033724E" w:rsidRPr="0008462D">
        <w:rPr>
          <w:rFonts w:asciiTheme="majorHAnsi" w:hAnsiTheme="majorHAnsi" w:cstheme="majorHAnsi"/>
          <w:b/>
          <w:color w:val="1C5F33"/>
          <w:sz w:val="44"/>
          <w:szCs w:val="44"/>
        </w:rPr>
        <w:br/>
      </w:r>
    </w:p>
    <w:p w14:paraId="75188141" w14:textId="77777777" w:rsidR="0033724E" w:rsidRDefault="0033724E" w:rsidP="0033724E">
      <w:pPr>
        <w:spacing w:line="276" w:lineRule="auto"/>
        <w:rPr>
          <w:rFonts w:asciiTheme="majorHAnsi" w:hAnsiTheme="majorHAnsi" w:cstheme="majorHAnsi"/>
          <w:color w:val="404040" w:themeColor="text1" w:themeTint="BF"/>
          <w:sz w:val="22"/>
          <w:szCs w:val="22"/>
        </w:rPr>
      </w:pPr>
    </w:p>
    <w:p w14:paraId="48238E27" w14:textId="045E4A7D" w:rsidR="0033724E" w:rsidRPr="00E97281" w:rsidRDefault="000625BB" w:rsidP="0033724E">
      <w:pPr>
        <w:spacing w:line="276" w:lineRule="auto"/>
        <w:jc w:val="center"/>
        <w:rPr>
          <w:rFonts w:asciiTheme="majorHAnsi" w:hAnsiTheme="majorHAnsi" w:cs="Calibri Light (Headings)"/>
          <w:b/>
          <w:caps/>
          <w:color w:val="1C5F33"/>
          <w:sz w:val="90"/>
          <w:szCs w:val="90"/>
        </w:rPr>
      </w:pPr>
      <w:r>
        <w:rPr>
          <w:rFonts w:asciiTheme="majorHAnsi" w:hAnsiTheme="majorHAnsi" w:cs="Calibri Light (Headings)"/>
          <w:b/>
          <w:caps/>
          <w:color w:val="1C5F33"/>
          <w:sz w:val="90"/>
          <w:szCs w:val="90"/>
        </w:rPr>
        <w:t>Application</w:t>
      </w:r>
      <w:r w:rsidR="0033724E" w:rsidRPr="00E97281">
        <w:rPr>
          <w:rFonts w:asciiTheme="majorHAnsi" w:hAnsiTheme="majorHAnsi" w:cs="Calibri Light (Headings)"/>
          <w:b/>
          <w:caps/>
          <w:color w:val="1C5F33"/>
          <w:sz w:val="90"/>
          <w:szCs w:val="90"/>
        </w:rPr>
        <w:t xml:space="preserve"> Pack</w:t>
      </w:r>
    </w:p>
    <w:p w14:paraId="17114B9B" w14:textId="77777777" w:rsidR="0033724E" w:rsidRDefault="0033724E" w:rsidP="0033724E">
      <w:pPr>
        <w:spacing w:line="276" w:lineRule="auto"/>
        <w:rPr>
          <w:rFonts w:asciiTheme="majorHAnsi" w:hAnsiTheme="majorHAnsi" w:cstheme="majorHAnsi"/>
          <w:color w:val="404040" w:themeColor="text1" w:themeTint="BF"/>
          <w:sz w:val="22"/>
          <w:szCs w:val="22"/>
        </w:rPr>
      </w:pPr>
    </w:p>
    <w:p w14:paraId="0D8E4032" w14:textId="77777777" w:rsidR="0033724E" w:rsidRDefault="0033724E" w:rsidP="0033724E">
      <w:pPr>
        <w:spacing w:line="276" w:lineRule="auto"/>
        <w:rPr>
          <w:rFonts w:asciiTheme="majorHAnsi" w:hAnsiTheme="majorHAnsi" w:cstheme="majorHAnsi"/>
          <w:color w:val="404040" w:themeColor="text1" w:themeTint="BF"/>
          <w:sz w:val="22"/>
          <w:szCs w:val="22"/>
        </w:rPr>
      </w:pPr>
    </w:p>
    <w:p w14:paraId="25416B33" w14:textId="77777777" w:rsidR="0033724E" w:rsidRDefault="0033724E" w:rsidP="0033724E">
      <w:pPr>
        <w:spacing w:line="276" w:lineRule="auto"/>
        <w:rPr>
          <w:rFonts w:asciiTheme="majorHAnsi" w:hAnsiTheme="majorHAnsi" w:cstheme="majorHAnsi"/>
          <w:color w:val="404040" w:themeColor="text1" w:themeTint="BF"/>
          <w:sz w:val="22"/>
          <w:szCs w:val="22"/>
        </w:rPr>
      </w:pPr>
    </w:p>
    <w:p w14:paraId="59BA3D5F" w14:textId="77777777" w:rsidR="0033724E" w:rsidRDefault="0033724E" w:rsidP="0033724E">
      <w:pPr>
        <w:spacing w:line="276" w:lineRule="auto"/>
        <w:rPr>
          <w:rFonts w:asciiTheme="majorHAnsi" w:hAnsiTheme="majorHAnsi" w:cstheme="majorHAnsi"/>
          <w:color w:val="404040" w:themeColor="text1" w:themeTint="BF"/>
          <w:sz w:val="22"/>
          <w:szCs w:val="22"/>
        </w:rPr>
      </w:pPr>
      <w:r w:rsidRPr="00C075A4">
        <w:rPr>
          <w:rFonts w:ascii="Calibri" w:hAnsi="Calibri" w:cs="Calibri"/>
          <w:noProof/>
          <w:color w:val="404040" w:themeColor="text1" w:themeTint="BF"/>
          <w:sz w:val="22"/>
          <w:szCs w:val="22"/>
          <w:lang w:eastAsia="en-GB"/>
        </w:rPr>
        <w:drawing>
          <wp:anchor distT="0" distB="0" distL="114300" distR="114300" simplePos="0" relativeHeight="251668489" behindDoc="0" locked="0" layoutInCell="1" allowOverlap="1" wp14:anchorId="79841FF3" wp14:editId="5CCAB3D9">
            <wp:simplePos x="0" y="0"/>
            <wp:positionH relativeFrom="column">
              <wp:posOffset>5455920</wp:posOffset>
            </wp:positionH>
            <wp:positionV relativeFrom="paragraph">
              <wp:posOffset>189230</wp:posOffset>
            </wp:positionV>
            <wp:extent cx="752504" cy="754698"/>
            <wp:effectExtent l="0" t="0" r="0" b="7620"/>
            <wp:wrapNone/>
            <wp:docPr id="24" name="Picture 24" descr="C:\Users\lin.koo\AppData\Local\Temp\Temp1_Ofsted outstanding provider logo and guidelines_2 (2).zip\Ofsted outstanding provider logo and guidelines\JPEG\Ofsted_Outstanding_O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koo\AppData\Local\Temp\Temp1_Ofsted outstanding provider logo and guidelines_2 (2).zip\Ofsted outstanding provider logo and guidelines\JPEG\Ofsted_Outstanding_OP_Colou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2504" cy="75469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65" behindDoc="0" locked="0" layoutInCell="1" allowOverlap="1" wp14:anchorId="67626E5C" wp14:editId="4630BA28">
            <wp:simplePos x="0" y="0"/>
            <wp:positionH relativeFrom="column">
              <wp:posOffset>1020643</wp:posOffset>
            </wp:positionH>
            <wp:positionV relativeFrom="paragraph">
              <wp:posOffset>191135</wp:posOffset>
            </wp:positionV>
            <wp:extent cx="4105275" cy="75159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105275" cy="751590"/>
                    </a:xfrm>
                    <a:prstGeom prst="rect">
                      <a:avLst/>
                    </a:prstGeom>
                  </pic:spPr>
                </pic:pic>
              </a:graphicData>
            </a:graphic>
            <wp14:sizeRelH relativeFrom="page">
              <wp14:pctWidth>0</wp14:pctWidth>
            </wp14:sizeRelH>
            <wp14:sizeRelV relativeFrom="page">
              <wp14:pctHeight>0</wp14:pctHeight>
            </wp14:sizeRelV>
          </wp:anchor>
        </w:drawing>
      </w:r>
    </w:p>
    <w:p w14:paraId="58D1480B" w14:textId="77777777" w:rsidR="0033724E" w:rsidRDefault="0033724E" w:rsidP="0033724E">
      <w:pPr>
        <w:spacing w:line="276" w:lineRule="auto"/>
        <w:rPr>
          <w:rFonts w:asciiTheme="majorHAnsi" w:hAnsiTheme="majorHAnsi" w:cstheme="majorHAnsi"/>
          <w:color w:val="404040" w:themeColor="text1" w:themeTint="BF"/>
          <w:sz w:val="22"/>
          <w:szCs w:val="22"/>
        </w:rPr>
      </w:pPr>
    </w:p>
    <w:p w14:paraId="6FC5A25D" w14:textId="77777777" w:rsidR="0033724E" w:rsidRDefault="0033724E" w:rsidP="0033724E">
      <w:pPr>
        <w:spacing w:line="276" w:lineRule="auto"/>
        <w:rPr>
          <w:rFonts w:asciiTheme="majorHAnsi" w:hAnsiTheme="majorHAnsi" w:cstheme="majorHAnsi"/>
          <w:color w:val="404040" w:themeColor="text1" w:themeTint="BF"/>
          <w:sz w:val="22"/>
          <w:szCs w:val="22"/>
        </w:rPr>
      </w:pPr>
    </w:p>
    <w:p w14:paraId="6A578972" w14:textId="002C772C" w:rsidR="00BE48B7" w:rsidRPr="00BE48B7" w:rsidRDefault="00BE48B7" w:rsidP="00BE48B7">
      <w:pPr>
        <w:spacing w:line="276" w:lineRule="auto"/>
        <w:jc w:val="center"/>
        <w:rPr>
          <w:rFonts w:asciiTheme="majorHAnsi" w:hAnsiTheme="majorHAnsi" w:cstheme="majorHAnsi"/>
          <w:color w:val="666666"/>
          <w:sz w:val="8"/>
          <w:szCs w:val="8"/>
        </w:rPr>
      </w:pPr>
      <w:r w:rsidRPr="00AE7393">
        <w:rPr>
          <w:rFonts w:asciiTheme="majorHAnsi" w:hAnsiTheme="majorHAnsi" w:cstheme="majorHAnsi"/>
          <w:color w:val="666666"/>
          <w:sz w:val="13"/>
          <w:szCs w:val="13"/>
        </w:rPr>
        <w:br/>
      </w:r>
    </w:p>
    <w:p w14:paraId="388C0ABE" w14:textId="77777777" w:rsidR="0033724E" w:rsidRPr="0087144C" w:rsidRDefault="0033724E" w:rsidP="0033724E">
      <w:pPr>
        <w:spacing w:line="228" w:lineRule="auto"/>
        <w:jc w:val="center"/>
        <w:rPr>
          <w:rFonts w:asciiTheme="majorHAnsi" w:hAnsiTheme="majorHAnsi" w:cstheme="majorHAnsi"/>
          <w:b/>
          <w:color w:val="385623" w:themeColor="accent6" w:themeShade="80"/>
        </w:rPr>
      </w:pPr>
    </w:p>
    <w:p w14:paraId="6F84EE44" w14:textId="77777777" w:rsidR="0033724E" w:rsidRPr="0087144C" w:rsidRDefault="0033724E" w:rsidP="0033724E">
      <w:pPr>
        <w:spacing w:line="228" w:lineRule="auto"/>
        <w:jc w:val="center"/>
        <w:rPr>
          <w:rFonts w:asciiTheme="majorHAnsi" w:hAnsiTheme="majorHAnsi" w:cstheme="majorHAnsi"/>
          <w:b/>
          <w:color w:val="385623" w:themeColor="accent6" w:themeShade="80"/>
        </w:rPr>
      </w:pPr>
    </w:p>
    <w:p w14:paraId="4D50ABA8" w14:textId="494027F4" w:rsidR="00A12939" w:rsidRPr="00036BF6" w:rsidRDefault="001F17B8" w:rsidP="00A12939">
      <w:pPr>
        <w:rPr>
          <w:rFonts w:ascii="Calibri" w:hAnsi="Calibri" w:cs="Calibri"/>
          <w:color w:val="404040" w:themeColor="text1" w:themeTint="BF"/>
          <w:sz w:val="22"/>
          <w:szCs w:val="22"/>
        </w:rPr>
      </w:pPr>
      <w:r w:rsidRPr="00036BF6">
        <w:rPr>
          <w:rFonts w:ascii="Calibri" w:hAnsi="Calibri" w:cs="Calibri"/>
          <w:color w:val="404040" w:themeColor="text1" w:themeTint="BF"/>
          <w:sz w:val="22"/>
          <w:szCs w:val="22"/>
        </w:rPr>
        <w:t>May</w:t>
      </w:r>
      <w:r w:rsidR="00A12939" w:rsidRPr="00036BF6">
        <w:rPr>
          <w:rFonts w:ascii="Calibri" w:hAnsi="Calibri" w:cs="Calibri"/>
          <w:color w:val="404040" w:themeColor="text1" w:themeTint="BF"/>
          <w:sz w:val="22"/>
          <w:szCs w:val="22"/>
        </w:rPr>
        <w:t xml:space="preserve"> 2022</w:t>
      </w:r>
    </w:p>
    <w:p w14:paraId="2AD63203" w14:textId="77777777" w:rsidR="00A12939" w:rsidRPr="00036BF6" w:rsidRDefault="00A12939" w:rsidP="00A12939">
      <w:pPr>
        <w:rPr>
          <w:rFonts w:ascii="Arial" w:hAnsi="Arial" w:cs="Arial"/>
          <w:noProof/>
          <w:color w:val="404040" w:themeColor="text1" w:themeTint="BF"/>
          <w:sz w:val="18"/>
          <w:szCs w:val="18"/>
          <w:lang w:eastAsia="en-GB"/>
        </w:rPr>
      </w:pPr>
      <w:r w:rsidRPr="00036BF6">
        <w:rPr>
          <w:rFonts w:ascii="Arial" w:hAnsi="Arial" w:cs="Arial"/>
          <w:noProof/>
          <w:color w:val="404040" w:themeColor="text1" w:themeTint="BF"/>
          <w:sz w:val="18"/>
          <w:szCs w:val="18"/>
          <w:lang w:eastAsia="en-GB"/>
        </w:rPr>
        <w:br/>
      </w:r>
    </w:p>
    <w:p w14:paraId="764958BB" w14:textId="77777777" w:rsidR="00A12939" w:rsidRPr="00036BF6" w:rsidRDefault="00A12939" w:rsidP="00A12939">
      <w:pPr>
        <w:rPr>
          <w:rFonts w:ascii="Calibri" w:hAnsi="Calibri" w:cs="Calibri"/>
          <w:color w:val="404040" w:themeColor="text1" w:themeTint="BF"/>
          <w:sz w:val="22"/>
          <w:szCs w:val="22"/>
        </w:rPr>
      </w:pPr>
      <w:r w:rsidRPr="00036BF6">
        <w:rPr>
          <w:rFonts w:ascii="Calibri" w:hAnsi="Calibri" w:cs="Calibri"/>
          <w:color w:val="404040" w:themeColor="text1" w:themeTint="BF"/>
          <w:sz w:val="22"/>
          <w:szCs w:val="22"/>
        </w:rPr>
        <w:t>Dear Applicant</w:t>
      </w:r>
    </w:p>
    <w:p w14:paraId="76DDEE40" w14:textId="77777777" w:rsidR="00A12939" w:rsidRPr="00036BF6" w:rsidRDefault="00A12939" w:rsidP="00A12939">
      <w:pPr>
        <w:jc w:val="both"/>
        <w:rPr>
          <w:rFonts w:ascii="Calibri" w:hAnsi="Calibri" w:cs="Calibri"/>
          <w:color w:val="404040" w:themeColor="text1" w:themeTint="BF"/>
          <w:sz w:val="22"/>
          <w:szCs w:val="22"/>
        </w:rPr>
      </w:pPr>
    </w:p>
    <w:p w14:paraId="3B09F1E1" w14:textId="13A9B8CC" w:rsidR="00A12939" w:rsidRPr="00036BF6" w:rsidRDefault="00A12939" w:rsidP="00A12939">
      <w:pPr>
        <w:jc w:val="both"/>
        <w:rPr>
          <w:rFonts w:ascii="Calibri" w:hAnsi="Calibri" w:cs="Calibri"/>
          <w:b/>
          <w:bCs/>
          <w:color w:val="404040" w:themeColor="text1" w:themeTint="BF"/>
          <w:sz w:val="22"/>
          <w:szCs w:val="22"/>
        </w:rPr>
      </w:pPr>
      <w:r w:rsidRPr="00036BF6">
        <w:rPr>
          <w:rFonts w:ascii="Calibri" w:hAnsi="Calibri" w:cs="Calibri"/>
          <w:b/>
          <w:bCs/>
          <w:color w:val="404040" w:themeColor="text1" w:themeTint="BF"/>
          <w:sz w:val="22"/>
          <w:szCs w:val="22"/>
        </w:rPr>
        <w:t xml:space="preserve">Vacancy for the Role </w:t>
      </w:r>
      <w:r w:rsidR="00D15243" w:rsidRPr="00036BF6">
        <w:rPr>
          <w:rFonts w:ascii="Calibri" w:hAnsi="Calibri" w:cs="Calibri"/>
          <w:b/>
          <w:bCs/>
          <w:color w:val="404040" w:themeColor="text1" w:themeTint="BF"/>
          <w:sz w:val="22"/>
          <w:szCs w:val="22"/>
        </w:rPr>
        <w:t>of T</w:t>
      </w:r>
      <w:r w:rsidR="007C008B" w:rsidRPr="00036BF6">
        <w:rPr>
          <w:rFonts w:ascii="Calibri" w:hAnsi="Calibri" w:cs="Calibri"/>
          <w:b/>
          <w:bCs/>
          <w:color w:val="404040" w:themeColor="text1" w:themeTint="BF"/>
          <w:sz w:val="22"/>
          <w:szCs w:val="22"/>
        </w:rPr>
        <w:t>eacher in charge of Economics</w:t>
      </w:r>
    </w:p>
    <w:p w14:paraId="07911C7C" w14:textId="77777777" w:rsidR="00A12939" w:rsidRPr="00036BF6" w:rsidRDefault="00A12939" w:rsidP="00A12939">
      <w:pPr>
        <w:jc w:val="both"/>
        <w:rPr>
          <w:rFonts w:ascii="Calibri" w:hAnsi="Calibri" w:cs="Calibri"/>
          <w:color w:val="404040" w:themeColor="text1" w:themeTint="BF"/>
          <w:sz w:val="22"/>
          <w:szCs w:val="22"/>
        </w:rPr>
      </w:pPr>
    </w:p>
    <w:p w14:paraId="18D75138" w14:textId="43700A6E" w:rsidR="0008462D" w:rsidRPr="00036BF6" w:rsidRDefault="00A12939" w:rsidP="0008462D">
      <w:pPr>
        <w:spacing w:line="276" w:lineRule="auto"/>
        <w:jc w:val="both"/>
        <w:rPr>
          <w:rFonts w:cstheme="minorHAnsi"/>
          <w:color w:val="404040" w:themeColor="text1" w:themeTint="BF"/>
          <w:sz w:val="22"/>
          <w:szCs w:val="32"/>
        </w:rPr>
      </w:pPr>
      <w:r w:rsidRPr="00036BF6">
        <w:rPr>
          <w:rFonts w:ascii="Calibri" w:hAnsi="Calibri" w:cs="Calibri"/>
          <w:color w:val="404040" w:themeColor="text1" w:themeTint="BF"/>
          <w:sz w:val="22"/>
          <w:szCs w:val="22"/>
        </w:rPr>
        <w:t>I would like to thank you for taking the time to find out more</w:t>
      </w:r>
      <w:r w:rsidR="00D27BA4" w:rsidRPr="00036BF6">
        <w:rPr>
          <w:rFonts w:ascii="Calibri" w:hAnsi="Calibri" w:cs="Calibri"/>
          <w:color w:val="404040" w:themeColor="text1" w:themeTint="BF"/>
          <w:sz w:val="22"/>
          <w:szCs w:val="22"/>
        </w:rPr>
        <w:t xml:space="preserve"> about</w:t>
      </w:r>
      <w:r w:rsidRPr="00036BF6">
        <w:rPr>
          <w:rFonts w:ascii="Calibri" w:hAnsi="Calibri" w:cs="Calibri"/>
          <w:color w:val="404040" w:themeColor="text1" w:themeTint="BF"/>
          <w:sz w:val="22"/>
          <w:szCs w:val="22"/>
        </w:rPr>
        <w:t xml:space="preserve"> this </w:t>
      </w:r>
      <w:r w:rsidR="00D27BA4" w:rsidRPr="00036BF6">
        <w:rPr>
          <w:rFonts w:ascii="Calibri" w:hAnsi="Calibri" w:cs="Calibri"/>
          <w:color w:val="404040" w:themeColor="text1" w:themeTint="BF"/>
          <w:sz w:val="22"/>
          <w:szCs w:val="22"/>
        </w:rPr>
        <w:t>exciting opportunity.</w:t>
      </w:r>
      <w:r w:rsidRPr="00036BF6">
        <w:rPr>
          <w:rFonts w:ascii="Calibri" w:hAnsi="Calibri" w:cs="Calibri"/>
          <w:color w:val="404040" w:themeColor="text1" w:themeTint="BF"/>
          <w:sz w:val="22"/>
          <w:szCs w:val="22"/>
        </w:rPr>
        <w:t xml:space="preserve"> </w:t>
      </w:r>
      <w:r w:rsidR="0008462D" w:rsidRPr="00036BF6">
        <w:rPr>
          <w:rFonts w:cstheme="minorHAnsi"/>
          <w:color w:val="404040" w:themeColor="text1" w:themeTint="BF"/>
          <w:sz w:val="22"/>
          <w:szCs w:val="32"/>
        </w:rPr>
        <w:t xml:space="preserve">Queen Mary’s High School is an </w:t>
      </w:r>
      <w:r w:rsidR="004510DA" w:rsidRPr="00036BF6">
        <w:rPr>
          <w:rFonts w:cstheme="minorHAnsi"/>
          <w:color w:val="404040" w:themeColor="text1" w:themeTint="BF"/>
          <w:sz w:val="22"/>
          <w:szCs w:val="32"/>
        </w:rPr>
        <w:t>O</w:t>
      </w:r>
      <w:r w:rsidR="0008462D" w:rsidRPr="00036BF6">
        <w:rPr>
          <w:rFonts w:cstheme="minorHAnsi"/>
          <w:color w:val="404040" w:themeColor="text1" w:themeTint="BF"/>
          <w:sz w:val="22"/>
          <w:szCs w:val="32"/>
        </w:rPr>
        <w:t>utstanding</w:t>
      </w:r>
      <w:r w:rsidR="004510DA" w:rsidRPr="00036BF6">
        <w:rPr>
          <w:rFonts w:cstheme="minorHAnsi"/>
          <w:color w:val="404040" w:themeColor="text1" w:themeTint="BF"/>
          <w:sz w:val="22"/>
          <w:szCs w:val="32"/>
        </w:rPr>
        <w:t xml:space="preserve"> (Ofsted, 2021)</w:t>
      </w:r>
      <w:r w:rsidR="0008462D" w:rsidRPr="00036BF6">
        <w:rPr>
          <w:rFonts w:cstheme="minorHAnsi"/>
          <w:color w:val="404040" w:themeColor="text1" w:themeTint="BF"/>
          <w:sz w:val="22"/>
          <w:szCs w:val="32"/>
        </w:rPr>
        <w:t xml:space="preserve">, oversubscribed selective girls’ grammar school; we are co-educational in our sixth form provision. We are seeking to appoint a well-qualified and talented Teacher in charge of Economics to teach and lead our Economics </w:t>
      </w:r>
      <w:proofErr w:type="gramStart"/>
      <w:r w:rsidR="0008462D" w:rsidRPr="00036BF6">
        <w:rPr>
          <w:rFonts w:cstheme="minorHAnsi"/>
          <w:color w:val="404040" w:themeColor="text1" w:themeTint="BF"/>
          <w:sz w:val="22"/>
          <w:szCs w:val="32"/>
        </w:rPr>
        <w:t>A</w:t>
      </w:r>
      <w:proofErr w:type="gramEnd"/>
      <w:r w:rsidR="0008462D" w:rsidRPr="00036BF6">
        <w:rPr>
          <w:rFonts w:cstheme="minorHAnsi"/>
          <w:color w:val="404040" w:themeColor="text1" w:themeTint="BF"/>
          <w:sz w:val="22"/>
          <w:szCs w:val="32"/>
        </w:rPr>
        <w:t xml:space="preserve"> Level curriculum</w:t>
      </w:r>
      <w:r w:rsidR="004510DA" w:rsidRPr="00036BF6">
        <w:rPr>
          <w:rFonts w:cstheme="minorHAnsi"/>
          <w:color w:val="404040" w:themeColor="text1" w:themeTint="BF"/>
          <w:sz w:val="22"/>
          <w:szCs w:val="32"/>
        </w:rPr>
        <w:t xml:space="preserve"> and who is enthusiastic about their subject and ambitious for our students.</w:t>
      </w:r>
    </w:p>
    <w:p w14:paraId="17539B60" w14:textId="77777777" w:rsidR="0008462D" w:rsidRPr="00036BF6" w:rsidRDefault="0008462D" w:rsidP="0008462D">
      <w:pPr>
        <w:spacing w:line="228" w:lineRule="auto"/>
        <w:jc w:val="both"/>
        <w:rPr>
          <w:rFonts w:cstheme="minorHAnsi"/>
          <w:color w:val="404040" w:themeColor="text1" w:themeTint="BF"/>
          <w:sz w:val="22"/>
          <w:szCs w:val="32"/>
        </w:rPr>
      </w:pPr>
    </w:p>
    <w:p w14:paraId="078987CF" w14:textId="3C018922" w:rsidR="00D15243" w:rsidRPr="00036BF6" w:rsidRDefault="00A12939" w:rsidP="00D15243">
      <w:pPr>
        <w:jc w:val="both"/>
        <w:rPr>
          <w:rFonts w:ascii="Calibri" w:hAnsi="Calibri" w:cs="Calibri"/>
          <w:color w:val="404040" w:themeColor="text1" w:themeTint="BF"/>
          <w:sz w:val="22"/>
          <w:szCs w:val="22"/>
        </w:rPr>
      </w:pPr>
      <w:r w:rsidRPr="00036BF6">
        <w:rPr>
          <w:rFonts w:ascii="Calibri" w:hAnsi="Calibri" w:cs="Calibri"/>
          <w:color w:val="404040" w:themeColor="text1" w:themeTint="BF"/>
          <w:sz w:val="22"/>
          <w:szCs w:val="22"/>
        </w:rPr>
        <w:t xml:space="preserve">This is an exciting time to join Queen Mary’s High School as a </w:t>
      </w:r>
      <w:r w:rsidR="00D15243" w:rsidRPr="00036BF6">
        <w:rPr>
          <w:rFonts w:ascii="Calibri" w:hAnsi="Calibri" w:cs="Calibri"/>
          <w:color w:val="404040" w:themeColor="text1" w:themeTint="BF"/>
          <w:sz w:val="22"/>
          <w:szCs w:val="22"/>
        </w:rPr>
        <w:t>member of our teaching staff, we are not</w:t>
      </w:r>
      <w:r w:rsidRPr="00036BF6">
        <w:rPr>
          <w:rFonts w:ascii="Calibri" w:hAnsi="Calibri" w:cs="Calibri"/>
          <w:color w:val="404040" w:themeColor="text1" w:themeTint="BF"/>
          <w:sz w:val="22"/>
          <w:szCs w:val="22"/>
        </w:rPr>
        <w:t xml:space="preserve"> satisfied </w:t>
      </w:r>
      <w:r w:rsidR="00831ED2" w:rsidRPr="00036BF6">
        <w:rPr>
          <w:rFonts w:ascii="Calibri" w:hAnsi="Calibri" w:cs="Calibri"/>
          <w:color w:val="404040" w:themeColor="text1" w:themeTint="BF"/>
          <w:sz w:val="22"/>
          <w:szCs w:val="22"/>
        </w:rPr>
        <w:t xml:space="preserve">with maintaining </w:t>
      </w:r>
      <w:r w:rsidR="0045044C" w:rsidRPr="00036BF6">
        <w:rPr>
          <w:rFonts w:ascii="Calibri" w:hAnsi="Calibri" w:cs="Calibri"/>
          <w:color w:val="404040" w:themeColor="text1" w:themeTint="BF"/>
          <w:sz w:val="22"/>
          <w:szCs w:val="22"/>
        </w:rPr>
        <w:t>our</w:t>
      </w:r>
      <w:r w:rsidRPr="00036BF6">
        <w:rPr>
          <w:rFonts w:ascii="Calibri" w:hAnsi="Calibri" w:cs="Calibri"/>
          <w:color w:val="404040" w:themeColor="text1" w:themeTint="BF"/>
          <w:sz w:val="22"/>
          <w:szCs w:val="22"/>
        </w:rPr>
        <w:t xml:space="preserve"> Outstanding judgment, but seek to improve further, ensuring that every aspect of the school’s provision meets the exacting standards that are described in the latest inspection framework. </w:t>
      </w:r>
      <w:r w:rsidR="00D15243" w:rsidRPr="00036BF6">
        <w:rPr>
          <w:rFonts w:ascii="Calibri" w:hAnsi="Calibri" w:cs="Calibri"/>
          <w:color w:val="404040" w:themeColor="text1" w:themeTint="BF"/>
          <w:sz w:val="22"/>
          <w:szCs w:val="22"/>
        </w:rPr>
        <w:t xml:space="preserve">We are a forward looking and innovative school with a clear focus on equipping our young people for their future lives. We value the diverse nature of our school community and the sense of family that we experience is a significant strength. </w:t>
      </w:r>
    </w:p>
    <w:p w14:paraId="74044331" w14:textId="6EDF4C93" w:rsidR="00A12939" w:rsidRPr="00036BF6" w:rsidRDefault="00A12939" w:rsidP="00831ED2">
      <w:pPr>
        <w:spacing w:line="276" w:lineRule="auto"/>
        <w:jc w:val="both"/>
        <w:rPr>
          <w:rFonts w:ascii="Calibri" w:hAnsi="Calibri" w:cs="Calibri"/>
          <w:color w:val="404040" w:themeColor="text1" w:themeTint="BF"/>
          <w:sz w:val="22"/>
          <w:szCs w:val="22"/>
        </w:rPr>
      </w:pPr>
    </w:p>
    <w:p w14:paraId="6292A2A3" w14:textId="3CBA320D" w:rsidR="00A12939" w:rsidRPr="00036BF6" w:rsidRDefault="00A12939" w:rsidP="00831ED2">
      <w:pPr>
        <w:spacing w:line="276" w:lineRule="auto"/>
        <w:jc w:val="both"/>
        <w:rPr>
          <w:rFonts w:ascii="Calibri" w:hAnsi="Calibri" w:cs="Calibri"/>
          <w:color w:val="404040" w:themeColor="text1" w:themeTint="BF"/>
          <w:sz w:val="22"/>
          <w:szCs w:val="22"/>
        </w:rPr>
      </w:pPr>
      <w:r w:rsidRPr="00036BF6">
        <w:rPr>
          <w:rFonts w:ascii="Calibri" w:hAnsi="Calibri" w:cs="Calibri"/>
          <w:color w:val="404040" w:themeColor="text1" w:themeTint="BF"/>
          <w:sz w:val="22"/>
          <w:szCs w:val="22"/>
        </w:rPr>
        <w:t>Queen Mary’s High School has a dedicated, expert and conscientious teaching staff, ably supported by superb associate staff. Our ethos and values are demonstrated by the endeavour of all in our school community, who work together to ensure the highest standards of academic achievement,</w:t>
      </w:r>
      <w:r w:rsidR="00831ED2" w:rsidRPr="00036BF6">
        <w:rPr>
          <w:rFonts w:ascii="Calibri" w:hAnsi="Calibri" w:cs="Calibri"/>
          <w:color w:val="404040" w:themeColor="text1" w:themeTint="BF"/>
          <w:sz w:val="22"/>
          <w:szCs w:val="22"/>
        </w:rPr>
        <w:t xml:space="preserve"> and</w:t>
      </w:r>
      <w:r w:rsidRPr="00036BF6">
        <w:rPr>
          <w:rFonts w:ascii="Calibri" w:hAnsi="Calibri" w:cs="Calibri"/>
          <w:color w:val="404040" w:themeColor="text1" w:themeTint="BF"/>
          <w:sz w:val="22"/>
          <w:szCs w:val="22"/>
        </w:rPr>
        <w:t xml:space="preserve"> to provide excellent pastoral care that supports, nurtures and empowers our students in achieving this excellence. </w:t>
      </w:r>
    </w:p>
    <w:p w14:paraId="2E764086" w14:textId="77777777" w:rsidR="00A12939" w:rsidRPr="00036BF6" w:rsidRDefault="00A12939" w:rsidP="00831ED2">
      <w:pPr>
        <w:spacing w:line="276" w:lineRule="auto"/>
        <w:jc w:val="both"/>
        <w:rPr>
          <w:rFonts w:ascii="Calibri" w:hAnsi="Calibri" w:cs="Calibri"/>
          <w:color w:val="404040" w:themeColor="text1" w:themeTint="BF"/>
          <w:sz w:val="22"/>
          <w:szCs w:val="22"/>
        </w:rPr>
      </w:pPr>
    </w:p>
    <w:p w14:paraId="3D252D92" w14:textId="0A1872F9" w:rsidR="00831ED2" w:rsidRPr="00036BF6" w:rsidRDefault="00A12939" w:rsidP="00831ED2">
      <w:pPr>
        <w:spacing w:line="276" w:lineRule="auto"/>
        <w:jc w:val="both"/>
        <w:rPr>
          <w:rFonts w:ascii="Calibri" w:hAnsi="Calibri" w:cs="Calibri"/>
          <w:color w:val="404040" w:themeColor="text1" w:themeTint="BF"/>
          <w:sz w:val="22"/>
          <w:szCs w:val="22"/>
        </w:rPr>
      </w:pPr>
      <w:r w:rsidRPr="00036BF6">
        <w:rPr>
          <w:rFonts w:ascii="Calibri" w:hAnsi="Calibri" w:cs="Calibri"/>
          <w:color w:val="404040" w:themeColor="text1" w:themeTint="BF"/>
          <w:sz w:val="22"/>
          <w:szCs w:val="22"/>
        </w:rPr>
        <w:t xml:space="preserve">The successful applicant will become part of a collaborative and supportive </w:t>
      </w:r>
      <w:r w:rsidR="00D15243" w:rsidRPr="00036BF6">
        <w:rPr>
          <w:rFonts w:ascii="Calibri" w:hAnsi="Calibri" w:cs="Calibri"/>
          <w:color w:val="404040" w:themeColor="text1" w:themeTint="BF"/>
          <w:sz w:val="22"/>
          <w:szCs w:val="22"/>
        </w:rPr>
        <w:t>staff body</w:t>
      </w:r>
      <w:r w:rsidRPr="00036BF6">
        <w:rPr>
          <w:rFonts w:ascii="Calibri" w:hAnsi="Calibri" w:cs="Calibri"/>
          <w:color w:val="404040" w:themeColor="text1" w:themeTint="BF"/>
          <w:sz w:val="22"/>
          <w:szCs w:val="22"/>
        </w:rPr>
        <w:t>, who share a vision to realise and achieve ambitious outcomes for every individual in our school</w:t>
      </w:r>
      <w:r w:rsidR="00D15243" w:rsidRPr="00036BF6">
        <w:rPr>
          <w:rFonts w:ascii="Calibri" w:hAnsi="Calibri" w:cs="Calibri"/>
          <w:color w:val="404040" w:themeColor="text1" w:themeTint="BF"/>
          <w:sz w:val="22"/>
          <w:szCs w:val="22"/>
        </w:rPr>
        <w:t>. We empow</w:t>
      </w:r>
      <w:r w:rsidRPr="00036BF6">
        <w:rPr>
          <w:rFonts w:ascii="Calibri" w:hAnsi="Calibri" w:cs="Calibri"/>
          <w:color w:val="404040" w:themeColor="text1" w:themeTint="BF"/>
          <w:sz w:val="22"/>
          <w:szCs w:val="22"/>
        </w:rPr>
        <w:t>er professional autonomy in our middle leadership to ensure growth and success. We are not a school where one size fits all</w:t>
      </w:r>
      <w:r w:rsidR="00E53619" w:rsidRPr="00036BF6">
        <w:rPr>
          <w:rFonts w:ascii="Calibri" w:hAnsi="Calibri" w:cs="Calibri"/>
          <w:color w:val="404040" w:themeColor="text1" w:themeTint="BF"/>
          <w:sz w:val="22"/>
          <w:szCs w:val="22"/>
        </w:rPr>
        <w:t>,</w:t>
      </w:r>
      <w:r w:rsidR="0045044C" w:rsidRPr="00036BF6">
        <w:rPr>
          <w:rFonts w:ascii="Calibri" w:hAnsi="Calibri" w:cs="Calibri"/>
          <w:color w:val="404040" w:themeColor="text1" w:themeTint="BF"/>
          <w:sz w:val="22"/>
          <w:szCs w:val="22"/>
        </w:rPr>
        <w:t xml:space="preserve"> but w</w:t>
      </w:r>
      <w:r w:rsidRPr="00036BF6">
        <w:rPr>
          <w:rFonts w:ascii="Calibri" w:hAnsi="Calibri" w:cs="Calibri"/>
          <w:color w:val="404040" w:themeColor="text1" w:themeTint="BF"/>
          <w:sz w:val="22"/>
          <w:szCs w:val="22"/>
        </w:rPr>
        <w:t xml:space="preserve">e </w:t>
      </w:r>
      <w:r w:rsidR="00DC6348" w:rsidRPr="00036BF6">
        <w:rPr>
          <w:rFonts w:ascii="Calibri" w:hAnsi="Calibri" w:cs="Calibri"/>
          <w:color w:val="404040" w:themeColor="text1" w:themeTint="BF"/>
          <w:sz w:val="22"/>
          <w:szCs w:val="22"/>
        </w:rPr>
        <w:t xml:space="preserve">are </w:t>
      </w:r>
      <w:r w:rsidRPr="00036BF6">
        <w:rPr>
          <w:rFonts w:ascii="Calibri" w:hAnsi="Calibri" w:cs="Calibri"/>
          <w:color w:val="404040" w:themeColor="text1" w:themeTint="BF"/>
          <w:sz w:val="22"/>
          <w:szCs w:val="22"/>
        </w:rPr>
        <w:t>a school in which diversity thrives, is</w:t>
      </w:r>
      <w:r w:rsidR="00831ED2" w:rsidRPr="00036BF6">
        <w:rPr>
          <w:rFonts w:ascii="Calibri" w:hAnsi="Calibri" w:cs="Calibri"/>
          <w:color w:val="404040" w:themeColor="text1" w:themeTint="BF"/>
          <w:sz w:val="22"/>
          <w:szCs w:val="22"/>
        </w:rPr>
        <w:t xml:space="preserve"> encouraged and is celebrated. W</w:t>
      </w:r>
      <w:r w:rsidRPr="00036BF6">
        <w:rPr>
          <w:rFonts w:ascii="Calibri" w:hAnsi="Calibri" w:cs="Calibri"/>
          <w:color w:val="404040" w:themeColor="text1" w:themeTint="BF"/>
          <w:sz w:val="22"/>
          <w:szCs w:val="22"/>
        </w:rPr>
        <w:t>e are much</w:t>
      </w:r>
      <w:r w:rsidR="0045044C" w:rsidRPr="00036BF6">
        <w:rPr>
          <w:rFonts w:ascii="Calibri" w:hAnsi="Calibri" w:cs="Calibri"/>
          <w:color w:val="404040" w:themeColor="text1" w:themeTint="BF"/>
          <w:sz w:val="22"/>
          <w:szCs w:val="22"/>
        </w:rPr>
        <w:t xml:space="preserve"> more than the sum of our parts, growing</w:t>
      </w:r>
      <w:r w:rsidRPr="00036BF6">
        <w:rPr>
          <w:rFonts w:ascii="Calibri" w:hAnsi="Calibri" w:cs="Calibri"/>
          <w:color w:val="404040" w:themeColor="text1" w:themeTint="BF"/>
          <w:sz w:val="22"/>
          <w:szCs w:val="22"/>
        </w:rPr>
        <w:t xml:space="preserve"> exceptional talent in both our young people and in our staff.  </w:t>
      </w:r>
    </w:p>
    <w:p w14:paraId="25D73027" w14:textId="77777777" w:rsidR="00831ED2" w:rsidRPr="00036BF6" w:rsidRDefault="00831ED2" w:rsidP="00831ED2">
      <w:pPr>
        <w:spacing w:line="276" w:lineRule="auto"/>
        <w:jc w:val="both"/>
        <w:rPr>
          <w:rFonts w:ascii="Calibri" w:hAnsi="Calibri" w:cs="Calibri"/>
          <w:color w:val="404040" w:themeColor="text1" w:themeTint="BF"/>
          <w:sz w:val="22"/>
          <w:szCs w:val="22"/>
        </w:rPr>
      </w:pPr>
    </w:p>
    <w:p w14:paraId="6D11A8EB" w14:textId="2C656E19" w:rsidR="00D15243" w:rsidRPr="00036BF6" w:rsidRDefault="00A12939" w:rsidP="0008462D">
      <w:pPr>
        <w:spacing w:line="228" w:lineRule="auto"/>
        <w:jc w:val="both"/>
        <w:rPr>
          <w:rFonts w:ascii="Calibri" w:hAnsi="Calibri" w:cs="Calibri"/>
          <w:color w:val="404040" w:themeColor="text1" w:themeTint="BF"/>
          <w:sz w:val="22"/>
          <w:szCs w:val="22"/>
        </w:rPr>
      </w:pPr>
      <w:r w:rsidRPr="00036BF6">
        <w:rPr>
          <w:rFonts w:ascii="Calibri" w:hAnsi="Calibri" w:cs="Calibri"/>
          <w:color w:val="404040" w:themeColor="text1" w:themeTint="BF"/>
          <w:sz w:val="22"/>
          <w:szCs w:val="22"/>
        </w:rPr>
        <w:t xml:space="preserve">If you are, like us passionate about having a positive impact on young people’s lives, and excited by this opportunity, </w:t>
      </w:r>
      <w:r w:rsidR="00044177" w:rsidRPr="00036BF6">
        <w:rPr>
          <w:rFonts w:ascii="Calibri" w:hAnsi="Calibri" w:cs="Calibri"/>
          <w:color w:val="404040" w:themeColor="text1" w:themeTint="BF"/>
          <w:sz w:val="22"/>
          <w:szCs w:val="22"/>
        </w:rPr>
        <w:t>w</w:t>
      </w:r>
      <w:r w:rsidRPr="00036BF6">
        <w:rPr>
          <w:rFonts w:ascii="Calibri" w:hAnsi="Calibri" w:cs="Calibri"/>
          <w:color w:val="404040" w:themeColor="text1" w:themeTint="BF"/>
          <w:sz w:val="22"/>
          <w:szCs w:val="22"/>
        </w:rPr>
        <w:t xml:space="preserve">e warmly welcome your application. </w:t>
      </w:r>
      <w:r w:rsidR="00044177" w:rsidRPr="00036BF6">
        <w:rPr>
          <w:rFonts w:ascii="Calibri" w:hAnsi="Calibri" w:cs="Calibri"/>
          <w:color w:val="404040" w:themeColor="text1" w:themeTint="BF"/>
          <w:sz w:val="22"/>
          <w:szCs w:val="22"/>
        </w:rPr>
        <w:t xml:space="preserve"> </w:t>
      </w:r>
    </w:p>
    <w:p w14:paraId="0AC79296" w14:textId="77777777" w:rsidR="00D15243" w:rsidRPr="00036BF6" w:rsidRDefault="00D15243" w:rsidP="00831ED2">
      <w:pPr>
        <w:spacing w:line="276" w:lineRule="auto"/>
        <w:jc w:val="both"/>
        <w:rPr>
          <w:rFonts w:ascii="Calibri" w:hAnsi="Calibri" w:cs="Calibri"/>
          <w:color w:val="404040" w:themeColor="text1" w:themeTint="BF"/>
          <w:sz w:val="22"/>
          <w:szCs w:val="22"/>
        </w:rPr>
      </w:pPr>
    </w:p>
    <w:p w14:paraId="7613262C" w14:textId="2C0311AF" w:rsidR="00A12939" w:rsidRPr="00036BF6" w:rsidRDefault="00A12939" w:rsidP="00831ED2">
      <w:pPr>
        <w:spacing w:line="276" w:lineRule="auto"/>
        <w:jc w:val="both"/>
        <w:rPr>
          <w:rFonts w:ascii="Calibri" w:hAnsi="Calibri" w:cs="Calibri"/>
          <w:color w:val="404040" w:themeColor="text1" w:themeTint="BF"/>
          <w:sz w:val="22"/>
          <w:szCs w:val="22"/>
        </w:rPr>
      </w:pPr>
      <w:r w:rsidRPr="00036BF6">
        <w:rPr>
          <w:rFonts w:ascii="Calibri" w:hAnsi="Calibri" w:cs="Calibri"/>
          <w:color w:val="404040" w:themeColor="text1" w:themeTint="BF"/>
          <w:sz w:val="22"/>
          <w:szCs w:val="22"/>
        </w:rPr>
        <w:t xml:space="preserve">If you would like to find out more about us, please contact the school </w:t>
      </w:r>
      <w:r w:rsidR="00044177" w:rsidRPr="00036BF6">
        <w:rPr>
          <w:rFonts w:ascii="Calibri" w:hAnsi="Calibri" w:cs="Calibri"/>
          <w:color w:val="404040" w:themeColor="text1" w:themeTint="BF"/>
          <w:sz w:val="22"/>
          <w:szCs w:val="22"/>
        </w:rPr>
        <w:t>to</w:t>
      </w:r>
      <w:r w:rsidRPr="00036BF6">
        <w:rPr>
          <w:rFonts w:ascii="Calibri" w:hAnsi="Calibri" w:cs="Calibri"/>
          <w:color w:val="404040" w:themeColor="text1" w:themeTint="BF"/>
          <w:sz w:val="22"/>
          <w:szCs w:val="22"/>
        </w:rPr>
        <w:t xml:space="preserve"> arrange a visit and see the school at work. </w:t>
      </w:r>
      <w:r w:rsidR="00044177" w:rsidRPr="00036BF6">
        <w:rPr>
          <w:rFonts w:ascii="Calibri" w:hAnsi="Calibri" w:cs="Calibri"/>
          <w:color w:val="404040" w:themeColor="text1" w:themeTint="BF"/>
          <w:sz w:val="22"/>
          <w:szCs w:val="22"/>
        </w:rPr>
        <w:t xml:space="preserve">I very much look forward to </w:t>
      </w:r>
      <w:r w:rsidRPr="00036BF6">
        <w:rPr>
          <w:rFonts w:ascii="Calibri" w:hAnsi="Calibri" w:cs="Calibri"/>
          <w:color w:val="404040" w:themeColor="text1" w:themeTint="BF"/>
          <w:sz w:val="22"/>
          <w:szCs w:val="22"/>
        </w:rPr>
        <w:t>hearing from you.</w:t>
      </w:r>
    </w:p>
    <w:p w14:paraId="5E3CFB0F" w14:textId="2F11BB72" w:rsidR="004003F3" w:rsidRPr="00036BF6" w:rsidRDefault="004003F3" w:rsidP="00A12939">
      <w:pPr>
        <w:spacing w:line="276" w:lineRule="auto"/>
        <w:rPr>
          <w:rFonts w:ascii="Calibri" w:hAnsi="Calibri" w:cs="Calibri"/>
          <w:color w:val="404040" w:themeColor="text1" w:themeTint="BF"/>
          <w:sz w:val="22"/>
          <w:szCs w:val="22"/>
        </w:rPr>
      </w:pPr>
      <w:r>
        <w:rPr>
          <w:noProof/>
          <w:lang w:eastAsia="en-GB"/>
        </w:rPr>
        <w:drawing>
          <wp:inline distT="0" distB="0" distL="0" distR="0" wp14:anchorId="5AE84888" wp14:editId="3600F83F">
            <wp:extent cx="1251242" cy="688183"/>
            <wp:effectExtent l="0" t="0" r="0" 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clrChange>
                        <a:clrFrom>
                          <a:srgbClr val="FFFFFF"/>
                        </a:clrFrom>
                        <a:clrTo>
                          <a:srgbClr val="FFFFFF">
                            <a:alpha val="0"/>
                          </a:srgbClr>
                        </a:clrTo>
                      </a:clrChange>
                      <a:duotone>
                        <a:prstClr val="black"/>
                        <a:srgbClr val="FFF8CF">
                          <a:tint val="45000"/>
                          <a:satMod val="400000"/>
                        </a:srgbClr>
                      </a:duotone>
                    </a:blip>
                    <a:srcRect l="6872" t="12511" r="83850" b="78416"/>
                    <a:stretch>
                      <a:fillRect/>
                    </a:stretch>
                  </pic:blipFill>
                  <pic:spPr>
                    <a:xfrm>
                      <a:off x="0" y="0"/>
                      <a:ext cx="1251242" cy="688183"/>
                    </a:xfrm>
                    <a:prstGeom prst="rect">
                      <a:avLst/>
                    </a:prstGeom>
                    <a:ln/>
                  </pic:spPr>
                </pic:pic>
              </a:graphicData>
            </a:graphic>
          </wp:inline>
        </w:drawing>
      </w:r>
    </w:p>
    <w:p w14:paraId="61FC77B6" w14:textId="70E11F4A" w:rsidR="00044177" w:rsidRPr="00036BF6" w:rsidRDefault="00A12939" w:rsidP="00A12939">
      <w:pPr>
        <w:spacing w:line="276" w:lineRule="auto"/>
        <w:rPr>
          <w:rFonts w:ascii="Calibri" w:hAnsi="Calibri" w:cs="Calibri"/>
          <w:color w:val="404040" w:themeColor="text1" w:themeTint="BF"/>
          <w:sz w:val="22"/>
          <w:szCs w:val="22"/>
        </w:rPr>
      </w:pPr>
      <w:r w:rsidRPr="00036BF6">
        <w:rPr>
          <w:rFonts w:ascii="Calibri" w:hAnsi="Calibri" w:cs="Calibri"/>
          <w:color w:val="404040" w:themeColor="text1" w:themeTint="BF"/>
          <w:sz w:val="22"/>
          <w:szCs w:val="22"/>
        </w:rPr>
        <w:t>Ruth Tindall</w:t>
      </w:r>
      <w:r w:rsidRPr="00036BF6">
        <w:rPr>
          <w:rFonts w:ascii="Calibri" w:hAnsi="Calibri" w:cs="Calibri"/>
          <w:color w:val="404040" w:themeColor="text1" w:themeTint="BF"/>
          <w:sz w:val="22"/>
          <w:szCs w:val="22"/>
        </w:rPr>
        <w:tab/>
      </w:r>
      <w:r w:rsidRPr="00036BF6">
        <w:rPr>
          <w:rFonts w:ascii="Calibri" w:hAnsi="Calibri" w:cs="Calibri"/>
          <w:color w:val="404040" w:themeColor="text1" w:themeTint="BF"/>
          <w:sz w:val="22"/>
          <w:szCs w:val="22"/>
        </w:rPr>
        <w:tab/>
      </w:r>
      <w:r w:rsidRPr="00036BF6">
        <w:rPr>
          <w:rFonts w:ascii="Calibri" w:hAnsi="Calibri" w:cs="Calibri"/>
          <w:color w:val="404040" w:themeColor="text1" w:themeTint="BF"/>
          <w:sz w:val="22"/>
          <w:szCs w:val="22"/>
        </w:rPr>
        <w:tab/>
      </w:r>
      <w:r w:rsidRPr="00036BF6">
        <w:rPr>
          <w:rFonts w:ascii="Calibri" w:hAnsi="Calibri" w:cs="Calibri"/>
          <w:color w:val="404040" w:themeColor="text1" w:themeTint="BF"/>
          <w:sz w:val="22"/>
          <w:szCs w:val="22"/>
        </w:rPr>
        <w:tab/>
      </w:r>
      <w:r w:rsidRPr="00036BF6">
        <w:rPr>
          <w:rFonts w:ascii="Calibri" w:hAnsi="Calibri" w:cs="Calibri"/>
          <w:color w:val="404040" w:themeColor="text1" w:themeTint="BF"/>
          <w:sz w:val="22"/>
          <w:szCs w:val="22"/>
        </w:rPr>
        <w:br/>
        <w:t>Head Teacher (Designate)</w:t>
      </w:r>
    </w:p>
    <w:p w14:paraId="0B383D2D" w14:textId="0CCA3E9E" w:rsidR="00044177" w:rsidRPr="00036BF6" w:rsidRDefault="00044177" w:rsidP="00044177">
      <w:pPr>
        <w:rPr>
          <w:rFonts w:ascii="Calibri" w:hAnsi="Calibri" w:cs="Calibri"/>
          <w:sz w:val="22"/>
          <w:szCs w:val="22"/>
        </w:rPr>
      </w:pPr>
    </w:p>
    <w:p w14:paraId="45D0F749" w14:textId="7CAB74B9" w:rsidR="00571108" w:rsidRPr="00036BF6" w:rsidRDefault="00571108" w:rsidP="00044177">
      <w:pPr>
        <w:rPr>
          <w:rFonts w:ascii="Calibri" w:hAnsi="Calibri" w:cs="Calibri"/>
          <w:sz w:val="22"/>
          <w:szCs w:val="22"/>
        </w:rPr>
      </w:pPr>
    </w:p>
    <w:p w14:paraId="58A9C8CE" w14:textId="77777777" w:rsidR="00571108" w:rsidRPr="00044177" w:rsidRDefault="00571108" w:rsidP="00044177">
      <w:pPr>
        <w:rPr>
          <w:rFonts w:ascii="Calibri" w:hAnsi="Calibri" w:cs="Calibri"/>
          <w:color w:val="404040" w:themeColor="text1" w:themeTint="BF"/>
          <w:sz w:val="22"/>
          <w:szCs w:val="22"/>
        </w:rPr>
      </w:pPr>
    </w:p>
    <w:p w14:paraId="5F331C4A" w14:textId="77777777" w:rsidR="00044177" w:rsidRPr="002A7BD7" w:rsidRDefault="00044177" w:rsidP="00BF7ADD">
      <w:pPr>
        <w:spacing w:line="276" w:lineRule="auto"/>
        <w:rPr>
          <w:rFonts w:ascii="Calibri" w:hAnsi="Calibri" w:cs="Calibri"/>
          <w:bCs/>
          <w:color w:val="404040" w:themeColor="text1" w:themeTint="BF"/>
          <w:sz w:val="11"/>
          <w:szCs w:val="11"/>
          <w:highlight w:val="yellow"/>
        </w:rPr>
      </w:pPr>
    </w:p>
    <w:p w14:paraId="23CB8332" w14:textId="4AAA53FF" w:rsidR="00C05E63" w:rsidRPr="005C299A" w:rsidRDefault="00716959" w:rsidP="006173B1">
      <w:pPr>
        <w:shd w:val="clear" w:color="auto" w:fill="A41E1D"/>
        <w:rPr>
          <w:rFonts w:ascii="Calibri" w:hAnsi="Calibri" w:cs="Calibri"/>
          <w:b/>
          <w:color w:val="FFFFFF" w:themeColor="background1"/>
          <w:sz w:val="22"/>
          <w:szCs w:val="22"/>
        </w:rPr>
      </w:pPr>
      <w:r w:rsidRPr="005C299A">
        <w:rPr>
          <w:rFonts w:ascii="Calibri" w:hAnsi="Calibri" w:cs="Calibri"/>
          <w:b/>
          <w:color w:val="FFFFFF" w:themeColor="background1"/>
          <w:sz w:val="22"/>
          <w:szCs w:val="22"/>
        </w:rPr>
        <w:t>T</w:t>
      </w:r>
      <w:r w:rsidR="004B09DB">
        <w:rPr>
          <w:rFonts w:ascii="Calibri" w:hAnsi="Calibri" w:cs="Calibri"/>
          <w:b/>
          <w:color w:val="FFFFFF" w:themeColor="background1"/>
          <w:sz w:val="22"/>
          <w:szCs w:val="22"/>
        </w:rPr>
        <w:t>HE SCHOOL</w:t>
      </w:r>
      <w:r w:rsidRPr="005C299A">
        <w:rPr>
          <w:rFonts w:ascii="Calibri" w:hAnsi="Calibri" w:cs="Calibri"/>
          <w:b/>
          <w:color w:val="FFFFFF" w:themeColor="background1"/>
          <w:sz w:val="22"/>
          <w:szCs w:val="22"/>
        </w:rPr>
        <w:t xml:space="preserve"> </w:t>
      </w:r>
    </w:p>
    <w:p w14:paraId="0B9D9AAF" w14:textId="081F01B5" w:rsidR="00786B0F" w:rsidRPr="00036BF6" w:rsidRDefault="00235F4B" w:rsidP="00BF7ADD">
      <w:pPr>
        <w:spacing w:line="276" w:lineRule="auto"/>
        <w:rPr>
          <w:rFonts w:ascii="Calibri" w:hAnsi="Calibri" w:cs="Calibri"/>
          <w:color w:val="404040" w:themeColor="text1" w:themeTint="BF"/>
          <w:sz w:val="22"/>
          <w:szCs w:val="22"/>
        </w:rPr>
      </w:pPr>
      <w:r>
        <w:br/>
      </w:r>
      <w:r w:rsidR="00AC43A2" w:rsidRPr="00036BF6">
        <w:rPr>
          <w:rFonts w:ascii="Calibri" w:hAnsi="Calibri" w:cs="Calibri"/>
          <w:color w:val="404040" w:themeColor="text1" w:themeTint="BF"/>
          <w:sz w:val="22"/>
          <w:szCs w:val="22"/>
        </w:rPr>
        <w:t>Queen Mary’s High School</w:t>
      </w:r>
      <w:r w:rsidR="00716959" w:rsidRPr="00036BF6">
        <w:rPr>
          <w:rFonts w:ascii="Calibri" w:hAnsi="Calibri" w:cs="Calibri"/>
          <w:color w:val="404040" w:themeColor="text1" w:themeTint="BF"/>
          <w:sz w:val="22"/>
          <w:szCs w:val="22"/>
        </w:rPr>
        <w:t xml:space="preserve"> </w:t>
      </w:r>
      <w:r w:rsidR="00FC1EBA" w:rsidRPr="00036BF6">
        <w:rPr>
          <w:rFonts w:ascii="Calibri" w:hAnsi="Calibri" w:cs="Calibri"/>
          <w:color w:val="404040" w:themeColor="text1" w:themeTint="BF"/>
          <w:sz w:val="22"/>
          <w:szCs w:val="22"/>
        </w:rPr>
        <w:t xml:space="preserve">is an 11 to 18 </w:t>
      </w:r>
      <w:r w:rsidR="00AC43A2" w:rsidRPr="00036BF6">
        <w:rPr>
          <w:rFonts w:ascii="Calibri" w:hAnsi="Calibri" w:cs="Calibri"/>
          <w:color w:val="404040" w:themeColor="text1" w:themeTint="BF"/>
          <w:sz w:val="22"/>
          <w:szCs w:val="22"/>
        </w:rPr>
        <w:t xml:space="preserve">selective girls’ grammar school </w:t>
      </w:r>
      <w:r w:rsidR="000B61C8" w:rsidRPr="00036BF6">
        <w:rPr>
          <w:rFonts w:ascii="Calibri" w:hAnsi="Calibri" w:cs="Calibri"/>
          <w:color w:val="404040" w:themeColor="text1" w:themeTint="BF"/>
          <w:sz w:val="22"/>
          <w:szCs w:val="22"/>
        </w:rPr>
        <w:t xml:space="preserve">with </w:t>
      </w:r>
      <w:r w:rsidR="00571108" w:rsidRPr="00036BF6">
        <w:rPr>
          <w:rFonts w:ascii="Calibri" w:hAnsi="Calibri" w:cs="Calibri"/>
          <w:color w:val="404040" w:themeColor="text1" w:themeTint="BF"/>
          <w:sz w:val="22"/>
          <w:szCs w:val="22"/>
        </w:rPr>
        <w:t>approximately 900</w:t>
      </w:r>
      <w:r w:rsidR="000B61C8" w:rsidRPr="00036BF6">
        <w:rPr>
          <w:rFonts w:ascii="Calibri" w:hAnsi="Calibri" w:cs="Calibri"/>
          <w:color w:val="404040" w:themeColor="text1" w:themeTint="BF"/>
          <w:sz w:val="22"/>
          <w:szCs w:val="22"/>
        </w:rPr>
        <w:t xml:space="preserve"> students. This number is s</w:t>
      </w:r>
      <w:r w:rsidR="00571108" w:rsidRPr="00036BF6">
        <w:rPr>
          <w:rFonts w:ascii="Calibri" w:hAnsi="Calibri" w:cs="Calibri"/>
          <w:color w:val="404040" w:themeColor="text1" w:themeTint="BF"/>
          <w:sz w:val="22"/>
          <w:szCs w:val="22"/>
        </w:rPr>
        <w:t>et to rise to in excess of 990 by</w:t>
      </w:r>
      <w:r w:rsidR="000B61C8" w:rsidRPr="00036BF6">
        <w:rPr>
          <w:rFonts w:ascii="Calibri" w:hAnsi="Calibri" w:cs="Calibri"/>
          <w:color w:val="404040" w:themeColor="text1" w:themeTint="BF"/>
          <w:sz w:val="22"/>
          <w:szCs w:val="22"/>
        </w:rPr>
        <w:t xml:space="preserve"> 2025 due </w:t>
      </w:r>
      <w:r w:rsidR="00B76DA7" w:rsidRPr="00036BF6">
        <w:rPr>
          <w:rFonts w:ascii="Calibri" w:hAnsi="Calibri" w:cs="Calibri"/>
          <w:color w:val="404040" w:themeColor="text1" w:themeTint="BF"/>
          <w:sz w:val="22"/>
          <w:szCs w:val="22"/>
        </w:rPr>
        <w:t>to an</w:t>
      </w:r>
      <w:r w:rsidR="000B61C8" w:rsidRPr="00036BF6">
        <w:rPr>
          <w:rFonts w:ascii="Calibri" w:hAnsi="Calibri" w:cs="Calibri"/>
          <w:color w:val="404040" w:themeColor="text1" w:themeTint="BF"/>
          <w:sz w:val="22"/>
          <w:szCs w:val="22"/>
        </w:rPr>
        <w:t xml:space="preserve"> increase in PAN from 120 to 150 in 2019</w:t>
      </w:r>
      <w:r w:rsidR="00F3517D" w:rsidRPr="00036BF6">
        <w:rPr>
          <w:rFonts w:ascii="Calibri" w:hAnsi="Calibri" w:cs="Calibri"/>
          <w:color w:val="404040" w:themeColor="text1" w:themeTint="BF"/>
          <w:sz w:val="22"/>
          <w:szCs w:val="22"/>
        </w:rPr>
        <w:t>.  T</w:t>
      </w:r>
      <w:r w:rsidR="000B61C8" w:rsidRPr="00036BF6">
        <w:rPr>
          <w:rFonts w:ascii="Calibri" w:hAnsi="Calibri" w:cs="Calibri"/>
          <w:color w:val="404040" w:themeColor="text1" w:themeTint="BF"/>
          <w:sz w:val="22"/>
          <w:szCs w:val="22"/>
        </w:rPr>
        <w:t>here are a small number of male students in the sixth form.</w:t>
      </w:r>
      <w:r w:rsidR="007A6764" w:rsidRPr="00036BF6">
        <w:rPr>
          <w:rFonts w:ascii="Calibri" w:hAnsi="Calibri" w:cs="Calibri"/>
          <w:color w:val="404040" w:themeColor="text1" w:themeTint="BF"/>
          <w:sz w:val="22"/>
          <w:szCs w:val="22"/>
        </w:rPr>
        <w:t xml:space="preserve">  </w:t>
      </w:r>
    </w:p>
    <w:p w14:paraId="4BA12284" w14:textId="5D0022EF" w:rsidR="000B61C8" w:rsidRPr="00036BF6" w:rsidRDefault="000B61C8" w:rsidP="430CADD2">
      <w:pPr>
        <w:spacing w:line="276" w:lineRule="auto"/>
        <w:rPr>
          <w:rFonts w:ascii="Calibri" w:hAnsi="Calibri" w:cs="Calibri"/>
          <w:color w:val="404040" w:themeColor="text1" w:themeTint="BF"/>
          <w:sz w:val="22"/>
          <w:szCs w:val="22"/>
        </w:rPr>
      </w:pPr>
    </w:p>
    <w:p w14:paraId="3CA036FC" w14:textId="18B56501" w:rsidR="000B61C8" w:rsidRPr="00036BF6" w:rsidRDefault="570A767E" w:rsidP="430CADD2">
      <w:pPr>
        <w:spacing w:line="276" w:lineRule="auto"/>
        <w:rPr>
          <w:rFonts w:ascii="Calibri" w:hAnsi="Calibri" w:cs="Calibri"/>
          <w:color w:val="404040" w:themeColor="text1" w:themeTint="BF"/>
          <w:sz w:val="22"/>
          <w:szCs w:val="22"/>
        </w:rPr>
      </w:pPr>
      <w:r w:rsidRPr="00036BF6">
        <w:rPr>
          <w:rFonts w:ascii="Calibri" w:hAnsi="Calibri" w:cs="Calibri"/>
          <w:color w:val="404040" w:themeColor="text1" w:themeTint="BF"/>
          <w:sz w:val="22"/>
          <w:szCs w:val="22"/>
        </w:rPr>
        <w:t xml:space="preserve">Since </w:t>
      </w:r>
      <w:r w:rsidR="6BA70893" w:rsidRPr="00036BF6">
        <w:rPr>
          <w:rFonts w:ascii="Calibri" w:hAnsi="Calibri" w:cs="Calibri"/>
          <w:color w:val="404040" w:themeColor="text1" w:themeTint="BF"/>
          <w:sz w:val="22"/>
          <w:szCs w:val="22"/>
        </w:rPr>
        <w:t>the school’s</w:t>
      </w:r>
      <w:r w:rsidRPr="00036BF6">
        <w:rPr>
          <w:rFonts w:ascii="Calibri" w:hAnsi="Calibri" w:cs="Calibri"/>
          <w:color w:val="404040" w:themeColor="text1" w:themeTint="BF"/>
          <w:sz w:val="22"/>
          <w:szCs w:val="22"/>
        </w:rPr>
        <w:t xml:space="preserve"> successful bid for funding from the Selective Schools Expansion Fund </w:t>
      </w:r>
      <w:r w:rsidR="6F76BFD4" w:rsidRPr="00036BF6">
        <w:rPr>
          <w:rFonts w:ascii="Calibri" w:hAnsi="Calibri" w:cs="Calibri"/>
          <w:color w:val="404040" w:themeColor="text1" w:themeTint="BF"/>
          <w:sz w:val="22"/>
          <w:szCs w:val="22"/>
        </w:rPr>
        <w:t xml:space="preserve">(SSEF), </w:t>
      </w:r>
      <w:r w:rsidR="5B7B7F7F" w:rsidRPr="00036BF6">
        <w:rPr>
          <w:rFonts w:ascii="Calibri" w:hAnsi="Calibri" w:cs="Calibri"/>
          <w:color w:val="404040" w:themeColor="text1" w:themeTint="BF"/>
          <w:sz w:val="22"/>
          <w:szCs w:val="22"/>
        </w:rPr>
        <w:t xml:space="preserve">it has been able to </w:t>
      </w:r>
      <w:r w:rsidRPr="00036BF6">
        <w:rPr>
          <w:rFonts w:ascii="Calibri" w:hAnsi="Calibri" w:cs="Calibri"/>
          <w:color w:val="404040" w:themeColor="text1" w:themeTint="BF"/>
          <w:sz w:val="22"/>
          <w:szCs w:val="22"/>
        </w:rPr>
        <w:t xml:space="preserve">increase </w:t>
      </w:r>
      <w:r w:rsidR="554CAD42" w:rsidRPr="00036BF6">
        <w:rPr>
          <w:rFonts w:ascii="Calibri" w:hAnsi="Calibri" w:cs="Calibri"/>
          <w:color w:val="404040" w:themeColor="text1" w:themeTint="BF"/>
          <w:sz w:val="22"/>
          <w:szCs w:val="22"/>
        </w:rPr>
        <w:t>its</w:t>
      </w:r>
      <w:r w:rsidRPr="00036BF6">
        <w:rPr>
          <w:rFonts w:ascii="Calibri" w:hAnsi="Calibri" w:cs="Calibri"/>
          <w:color w:val="404040" w:themeColor="text1" w:themeTint="BF"/>
          <w:sz w:val="22"/>
          <w:szCs w:val="22"/>
        </w:rPr>
        <w:t xml:space="preserve"> PAN and to engage in outreach </w:t>
      </w:r>
      <w:r w:rsidR="00F3517D" w:rsidRPr="00036BF6">
        <w:rPr>
          <w:rFonts w:ascii="Calibri" w:hAnsi="Calibri" w:cs="Calibri"/>
          <w:color w:val="404040" w:themeColor="text1" w:themeTint="BF"/>
          <w:sz w:val="22"/>
          <w:szCs w:val="22"/>
        </w:rPr>
        <w:t>to</w:t>
      </w:r>
      <w:r w:rsidRPr="00036BF6">
        <w:rPr>
          <w:rFonts w:ascii="Calibri" w:hAnsi="Calibri" w:cs="Calibri"/>
          <w:color w:val="404040" w:themeColor="text1" w:themeTint="BF"/>
          <w:sz w:val="22"/>
          <w:szCs w:val="22"/>
        </w:rPr>
        <w:t xml:space="preserve"> the local community with the aim of increasing the number of local disadvantaged children </w:t>
      </w:r>
      <w:r w:rsidR="6BABB421" w:rsidRPr="00036BF6">
        <w:rPr>
          <w:rFonts w:ascii="Calibri" w:hAnsi="Calibri" w:cs="Calibri"/>
          <w:color w:val="404040" w:themeColor="text1" w:themeTint="BF"/>
          <w:sz w:val="22"/>
          <w:szCs w:val="22"/>
        </w:rPr>
        <w:t xml:space="preserve">being </w:t>
      </w:r>
      <w:r w:rsidRPr="00036BF6">
        <w:rPr>
          <w:rFonts w:ascii="Calibri" w:hAnsi="Calibri" w:cs="Calibri"/>
          <w:color w:val="404040" w:themeColor="text1" w:themeTint="BF"/>
          <w:sz w:val="22"/>
          <w:szCs w:val="22"/>
        </w:rPr>
        <w:t>admitted to the school. This, together with the inclusion of a lower qualifying score for disadvantaged local children</w:t>
      </w:r>
      <w:r w:rsidR="5CECDAC0" w:rsidRPr="00036BF6">
        <w:rPr>
          <w:rFonts w:ascii="Calibri" w:hAnsi="Calibri" w:cs="Calibri"/>
          <w:color w:val="404040" w:themeColor="text1" w:themeTint="BF"/>
          <w:sz w:val="22"/>
          <w:szCs w:val="22"/>
        </w:rPr>
        <w:t>,</w:t>
      </w:r>
      <w:r w:rsidRPr="00036BF6">
        <w:rPr>
          <w:rFonts w:ascii="Calibri" w:hAnsi="Calibri" w:cs="Calibri"/>
          <w:color w:val="404040" w:themeColor="text1" w:themeTint="BF"/>
          <w:sz w:val="22"/>
          <w:szCs w:val="22"/>
        </w:rPr>
        <w:t xml:space="preserve"> has resulted in the average percentage of disadvantaged students admitted to the school in Y</w:t>
      </w:r>
      <w:r w:rsidR="70A85068" w:rsidRPr="00036BF6">
        <w:rPr>
          <w:rFonts w:ascii="Calibri" w:hAnsi="Calibri" w:cs="Calibri"/>
          <w:color w:val="404040" w:themeColor="text1" w:themeTint="BF"/>
          <w:sz w:val="22"/>
          <w:szCs w:val="22"/>
        </w:rPr>
        <w:t xml:space="preserve">ears </w:t>
      </w:r>
      <w:r w:rsidRPr="00036BF6">
        <w:rPr>
          <w:rFonts w:ascii="Calibri" w:hAnsi="Calibri" w:cs="Calibri"/>
          <w:color w:val="404040" w:themeColor="text1" w:themeTint="BF"/>
          <w:sz w:val="22"/>
          <w:szCs w:val="22"/>
        </w:rPr>
        <w:t>7-9 being 28% with the aim of this rising to 30% for the whole school over time.</w:t>
      </w:r>
    </w:p>
    <w:p w14:paraId="3FCB45C6" w14:textId="3FDEB7A1" w:rsidR="000B61C8" w:rsidRPr="00C276BD" w:rsidRDefault="000B61C8" w:rsidP="430CADD2">
      <w:pPr>
        <w:spacing w:line="276" w:lineRule="auto"/>
        <w:rPr>
          <w:rFonts w:ascii="Calibri" w:hAnsi="Calibri" w:cs="Calibri"/>
          <w:color w:val="404040" w:themeColor="text1" w:themeTint="BF"/>
          <w:sz w:val="22"/>
          <w:szCs w:val="22"/>
        </w:rPr>
      </w:pPr>
    </w:p>
    <w:p w14:paraId="1E01F8B9" w14:textId="12C4CA91" w:rsidR="006173B1" w:rsidRDefault="005B148C" w:rsidP="00CE73CC">
      <w:pPr>
        <w:spacing w:line="276" w:lineRule="auto"/>
        <w:rPr>
          <w:rFonts w:ascii="Calibri" w:hAnsi="Calibri" w:cs="Calibri"/>
          <w:color w:val="404040" w:themeColor="text1" w:themeTint="BF"/>
          <w:sz w:val="22"/>
          <w:szCs w:val="22"/>
        </w:rPr>
      </w:pPr>
      <w:r w:rsidRPr="430CADD2">
        <w:rPr>
          <w:rFonts w:ascii="Calibri" w:hAnsi="Calibri" w:cs="Calibri"/>
          <w:color w:val="404040" w:themeColor="text1" w:themeTint="BF"/>
          <w:sz w:val="22"/>
          <w:szCs w:val="22"/>
        </w:rPr>
        <w:t xml:space="preserve">Located in </w:t>
      </w:r>
      <w:r w:rsidR="000B61C8" w:rsidRPr="430CADD2">
        <w:rPr>
          <w:rFonts w:ascii="Calibri" w:hAnsi="Calibri" w:cs="Calibri"/>
          <w:color w:val="404040" w:themeColor="text1" w:themeTint="BF"/>
          <w:sz w:val="22"/>
          <w:szCs w:val="22"/>
        </w:rPr>
        <w:t>the heart of Walsall</w:t>
      </w:r>
      <w:r w:rsidR="3C36DE5B" w:rsidRPr="430CADD2">
        <w:rPr>
          <w:rFonts w:ascii="Calibri" w:hAnsi="Calibri" w:cs="Calibri"/>
          <w:color w:val="404040" w:themeColor="text1" w:themeTint="BF"/>
          <w:sz w:val="22"/>
          <w:szCs w:val="22"/>
        </w:rPr>
        <w:t>,</w:t>
      </w:r>
      <w:r w:rsidR="000B61C8" w:rsidRPr="430CADD2">
        <w:rPr>
          <w:rFonts w:ascii="Calibri" w:hAnsi="Calibri" w:cs="Calibri"/>
          <w:color w:val="404040" w:themeColor="text1" w:themeTint="BF"/>
          <w:sz w:val="22"/>
          <w:szCs w:val="22"/>
        </w:rPr>
        <w:t xml:space="preserve"> Queen Mary’s High School has been educating young women since it was founded in 1893.</w:t>
      </w:r>
      <w:r w:rsidR="00BE1A2F" w:rsidRPr="430CADD2">
        <w:rPr>
          <w:rFonts w:ascii="Calibri" w:hAnsi="Calibri" w:cs="Calibri"/>
          <w:color w:val="404040" w:themeColor="text1" w:themeTint="BF"/>
          <w:sz w:val="22"/>
          <w:szCs w:val="22"/>
        </w:rPr>
        <w:t xml:space="preserve"> </w:t>
      </w:r>
      <w:r w:rsidR="008912C7" w:rsidRPr="430CADD2">
        <w:rPr>
          <w:rFonts w:ascii="Calibri" w:hAnsi="Calibri" w:cs="Calibri"/>
          <w:color w:val="404040" w:themeColor="text1" w:themeTint="BF"/>
          <w:sz w:val="22"/>
          <w:szCs w:val="22"/>
        </w:rPr>
        <w:t xml:space="preserve">We are a </w:t>
      </w:r>
      <w:r w:rsidR="00BF0456" w:rsidRPr="430CADD2">
        <w:rPr>
          <w:rFonts w:ascii="Calibri" w:hAnsi="Calibri" w:cs="Calibri"/>
          <w:color w:val="404040" w:themeColor="text1" w:themeTint="BF"/>
          <w:sz w:val="22"/>
          <w:szCs w:val="22"/>
        </w:rPr>
        <w:t xml:space="preserve">busy, friendly and energetic school with a distinctive </w:t>
      </w:r>
      <w:r w:rsidR="24EB36D5" w:rsidRPr="430CADD2">
        <w:rPr>
          <w:rFonts w:ascii="Calibri" w:hAnsi="Calibri" w:cs="Calibri"/>
          <w:color w:val="404040" w:themeColor="text1" w:themeTint="BF"/>
          <w:sz w:val="22"/>
          <w:szCs w:val="22"/>
        </w:rPr>
        <w:t>family-oriented</w:t>
      </w:r>
      <w:r w:rsidR="00BF0456" w:rsidRPr="430CADD2">
        <w:rPr>
          <w:rFonts w:ascii="Calibri" w:hAnsi="Calibri" w:cs="Calibri"/>
          <w:color w:val="404040" w:themeColor="text1" w:themeTint="BF"/>
          <w:sz w:val="22"/>
          <w:szCs w:val="22"/>
        </w:rPr>
        <w:t xml:space="preserve"> ethos, a positive culture and</w:t>
      </w:r>
      <w:r w:rsidR="24DF2CD1" w:rsidRPr="430CADD2">
        <w:rPr>
          <w:rFonts w:ascii="Calibri" w:hAnsi="Calibri" w:cs="Calibri"/>
          <w:color w:val="404040" w:themeColor="text1" w:themeTint="BF"/>
          <w:sz w:val="22"/>
          <w:szCs w:val="22"/>
        </w:rPr>
        <w:t xml:space="preserve"> an</w:t>
      </w:r>
      <w:r w:rsidR="00BF0456" w:rsidRPr="430CADD2">
        <w:rPr>
          <w:rFonts w:ascii="Calibri" w:hAnsi="Calibri" w:cs="Calibri"/>
          <w:color w:val="404040" w:themeColor="text1" w:themeTint="BF"/>
          <w:sz w:val="22"/>
          <w:szCs w:val="22"/>
        </w:rPr>
        <w:t xml:space="preserve"> ambition for success. We draw our students from a wide area including Walsall, Birmingham, Wolverhampton, Sandwell and Staffordshire. </w:t>
      </w:r>
    </w:p>
    <w:p w14:paraId="6B6DBA9C" w14:textId="77777777" w:rsidR="00132B26" w:rsidRDefault="00132B26" w:rsidP="00CE73CC">
      <w:pPr>
        <w:spacing w:line="276" w:lineRule="auto"/>
        <w:rPr>
          <w:rFonts w:ascii="Calibri" w:hAnsi="Calibri" w:cs="Calibri"/>
          <w:color w:val="404040" w:themeColor="text1" w:themeTint="BF"/>
          <w:sz w:val="22"/>
          <w:szCs w:val="22"/>
        </w:rPr>
      </w:pPr>
    </w:p>
    <w:p w14:paraId="3916FE4A" w14:textId="58D12B0F" w:rsidR="00BF0456" w:rsidRPr="006173B1" w:rsidRDefault="007614E6" w:rsidP="00CE73CC">
      <w:pPr>
        <w:spacing w:line="276" w:lineRule="auto"/>
        <w:rPr>
          <w:rFonts w:ascii="Calibri" w:hAnsi="Calibri" w:cs="Calibri"/>
          <w:color w:val="404040" w:themeColor="text1" w:themeTint="BF"/>
          <w:sz w:val="22"/>
          <w:szCs w:val="22"/>
        </w:rPr>
      </w:pPr>
      <w:r w:rsidRPr="430CADD2">
        <w:rPr>
          <w:rFonts w:ascii="Calibri" w:hAnsi="Calibri" w:cs="Calibri"/>
          <w:color w:val="404040" w:themeColor="text1" w:themeTint="BF"/>
          <w:sz w:val="22"/>
          <w:szCs w:val="22"/>
        </w:rPr>
        <w:t xml:space="preserve">A building project is underway which will provide five additional teaching spaces as well as an additional science laboratory. On a compact site, space is at a premium and additional teaching rooms have been provided through the creative use of current </w:t>
      </w:r>
      <w:r w:rsidR="6B551FF7" w:rsidRPr="430CADD2">
        <w:rPr>
          <w:rFonts w:ascii="Calibri" w:hAnsi="Calibri" w:cs="Calibri"/>
          <w:color w:val="404040" w:themeColor="text1" w:themeTint="BF"/>
          <w:sz w:val="22"/>
          <w:szCs w:val="22"/>
        </w:rPr>
        <w:t>areas</w:t>
      </w:r>
      <w:r w:rsidRPr="430CADD2">
        <w:rPr>
          <w:rFonts w:ascii="Calibri" w:hAnsi="Calibri" w:cs="Calibri"/>
          <w:color w:val="404040" w:themeColor="text1" w:themeTint="BF"/>
          <w:sz w:val="22"/>
          <w:szCs w:val="22"/>
        </w:rPr>
        <w:t>.</w:t>
      </w:r>
    </w:p>
    <w:p w14:paraId="00D33F34" w14:textId="77777777" w:rsidR="00F847A3" w:rsidRDefault="00F847A3" w:rsidP="00BF0456">
      <w:pPr>
        <w:spacing w:line="276" w:lineRule="auto"/>
        <w:rPr>
          <w:rFonts w:ascii="Calibri" w:hAnsi="Calibri" w:cs="Calibri"/>
          <w:color w:val="404040" w:themeColor="text1" w:themeTint="BF"/>
          <w:sz w:val="22"/>
          <w:szCs w:val="22"/>
        </w:rPr>
      </w:pPr>
    </w:p>
    <w:p w14:paraId="393DD8DF" w14:textId="36AF5EC3" w:rsidR="00274D26" w:rsidRDefault="00BF0456" w:rsidP="00BF0456">
      <w:pPr>
        <w:spacing w:line="276" w:lineRule="auto"/>
        <w:rPr>
          <w:rFonts w:ascii="Calibri" w:hAnsi="Calibri" w:cs="Calibri"/>
          <w:color w:val="404040" w:themeColor="text1" w:themeTint="BF"/>
          <w:sz w:val="22"/>
          <w:szCs w:val="22"/>
        </w:rPr>
      </w:pPr>
      <w:r>
        <w:rPr>
          <w:rFonts w:ascii="Calibri" w:hAnsi="Calibri" w:cs="Calibri"/>
          <w:color w:val="404040" w:themeColor="text1" w:themeTint="BF"/>
          <w:sz w:val="22"/>
          <w:szCs w:val="22"/>
        </w:rPr>
        <w:t>Our aim is to enable each student to achieve excellence in all aspects of their life and in order to achieve this we:</w:t>
      </w:r>
    </w:p>
    <w:p w14:paraId="0505C72E" w14:textId="02138504" w:rsidR="00BF0456" w:rsidRDefault="00BF0456" w:rsidP="00BF0456">
      <w:pPr>
        <w:pStyle w:val="ListParagraph"/>
        <w:numPr>
          <w:ilvl w:val="0"/>
          <w:numId w:val="20"/>
        </w:numPr>
        <w:spacing w:line="276" w:lineRule="auto"/>
        <w:rPr>
          <w:rFonts w:ascii="Calibri" w:hAnsi="Calibri" w:cs="Calibri"/>
          <w:color w:val="404040" w:themeColor="text1" w:themeTint="BF"/>
          <w:sz w:val="22"/>
          <w:szCs w:val="22"/>
        </w:rPr>
      </w:pPr>
      <w:r>
        <w:rPr>
          <w:rFonts w:ascii="Calibri" w:hAnsi="Calibri" w:cs="Calibri"/>
          <w:color w:val="404040" w:themeColor="text1" w:themeTint="BF"/>
          <w:sz w:val="22"/>
          <w:szCs w:val="22"/>
        </w:rPr>
        <w:t>Provide opportunities for each students to achieve the highest possible standards</w:t>
      </w:r>
    </w:p>
    <w:p w14:paraId="41E2A3A0" w14:textId="069C5805" w:rsidR="00BF0456" w:rsidRDefault="00BF0456" w:rsidP="00BF0456">
      <w:pPr>
        <w:pStyle w:val="ListParagraph"/>
        <w:numPr>
          <w:ilvl w:val="0"/>
          <w:numId w:val="20"/>
        </w:numPr>
        <w:spacing w:line="276" w:lineRule="auto"/>
        <w:rPr>
          <w:rFonts w:ascii="Calibri" w:hAnsi="Calibri" w:cs="Calibri"/>
          <w:color w:val="404040" w:themeColor="text1" w:themeTint="BF"/>
          <w:sz w:val="22"/>
          <w:szCs w:val="22"/>
        </w:rPr>
      </w:pPr>
      <w:r>
        <w:rPr>
          <w:rFonts w:ascii="Calibri" w:hAnsi="Calibri" w:cs="Calibri"/>
          <w:color w:val="404040" w:themeColor="text1" w:themeTint="BF"/>
          <w:sz w:val="22"/>
          <w:szCs w:val="22"/>
        </w:rPr>
        <w:t>Inspire a love of learning for its own sake</w:t>
      </w:r>
    </w:p>
    <w:p w14:paraId="36E9703D" w14:textId="64A1BF39" w:rsidR="00BF0456" w:rsidRDefault="00BF0456" w:rsidP="00BF0456">
      <w:pPr>
        <w:pStyle w:val="ListParagraph"/>
        <w:numPr>
          <w:ilvl w:val="0"/>
          <w:numId w:val="20"/>
        </w:numPr>
        <w:spacing w:line="276" w:lineRule="auto"/>
        <w:rPr>
          <w:rFonts w:ascii="Calibri" w:hAnsi="Calibri" w:cs="Calibri"/>
          <w:color w:val="404040" w:themeColor="text1" w:themeTint="BF"/>
          <w:sz w:val="22"/>
          <w:szCs w:val="22"/>
        </w:rPr>
      </w:pPr>
      <w:r>
        <w:rPr>
          <w:rFonts w:ascii="Calibri" w:hAnsi="Calibri" w:cs="Calibri"/>
          <w:color w:val="404040" w:themeColor="text1" w:themeTint="BF"/>
          <w:sz w:val="22"/>
          <w:szCs w:val="22"/>
        </w:rPr>
        <w:t>Foster self-esteem and sensitivity to the needs of others</w:t>
      </w:r>
    </w:p>
    <w:p w14:paraId="2C31DFD3" w14:textId="39031A41" w:rsidR="00BF0456" w:rsidRDefault="00BF0456" w:rsidP="00BF0456">
      <w:pPr>
        <w:pStyle w:val="ListParagraph"/>
        <w:numPr>
          <w:ilvl w:val="0"/>
          <w:numId w:val="20"/>
        </w:numPr>
        <w:spacing w:line="276" w:lineRule="auto"/>
        <w:rPr>
          <w:rFonts w:ascii="Calibri" w:hAnsi="Calibri" w:cs="Calibri"/>
          <w:color w:val="404040" w:themeColor="text1" w:themeTint="BF"/>
          <w:sz w:val="22"/>
          <w:szCs w:val="22"/>
        </w:rPr>
      </w:pPr>
      <w:r>
        <w:rPr>
          <w:rFonts w:ascii="Calibri" w:hAnsi="Calibri" w:cs="Calibri"/>
          <w:color w:val="404040" w:themeColor="text1" w:themeTint="BF"/>
          <w:sz w:val="22"/>
          <w:szCs w:val="22"/>
        </w:rPr>
        <w:t xml:space="preserve">Develop an appreciation of our cultural </w:t>
      </w:r>
      <w:r w:rsidR="00B76DA7">
        <w:rPr>
          <w:rFonts w:ascii="Calibri" w:hAnsi="Calibri" w:cs="Calibri"/>
          <w:color w:val="404040" w:themeColor="text1" w:themeTint="BF"/>
          <w:sz w:val="22"/>
          <w:szCs w:val="22"/>
        </w:rPr>
        <w:t>heritage</w:t>
      </w:r>
    </w:p>
    <w:p w14:paraId="25B8214A" w14:textId="77777777" w:rsidR="00895AA0" w:rsidRDefault="00BF0456" w:rsidP="001F26FE">
      <w:pPr>
        <w:pStyle w:val="ListParagraph"/>
        <w:numPr>
          <w:ilvl w:val="0"/>
          <w:numId w:val="20"/>
        </w:numPr>
        <w:spacing w:line="276" w:lineRule="auto"/>
        <w:rPr>
          <w:rFonts w:ascii="Calibri" w:hAnsi="Calibri" w:cs="Calibri"/>
          <w:color w:val="404040" w:themeColor="text1" w:themeTint="BF"/>
          <w:sz w:val="22"/>
          <w:szCs w:val="22"/>
        </w:rPr>
      </w:pPr>
      <w:r w:rsidRPr="00014996">
        <w:rPr>
          <w:rFonts w:ascii="Calibri" w:hAnsi="Calibri" w:cs="Calibri"/>
          <w:color w:val="404040" w:themeColor="text1" w:themeTint="BF"/>
          <w:sz w:val="22"/>
          <w:szCs w:val="22"/>
        </w:rPr>
        <w:t>Equip each student to take a responsible place in society</w:t>
      </w:r>
    </w:p>
    <w:p w14:paraId="2AEB8097" w14:textId="77777777" w:rsidR="00895AA0" w:rsidRDefault="00895AA0">
      <w:pPr>
        <w:rPr>
          <w:rFonts w:ascii="Calibri" w:hAnsi="Calibri" w:cs="Calibri"/>
          <w:color w:val="404040" w:themeColor="text1" w:themeTint="BF"/>
          <w:sz w:val="22"/>
          <w:szCs w:val="22"/>
        </w:rPr>
      </w:pPr>
      <w:r>
        <w:rPr>
          <w:rFonts w:ascii="Calibri" w:hAnsi="Calibri" w:cs="Calibri"/>
          <w:color w:val="404040" w:themeColor="text1" w:themeTint="BF"/>
          <w:sz w:val="22"/>
          <w:szCs w:val="22"/>
        </w:rPr>
        <w:br w:type="page"/>
      </w:r>
    </w:p>
    <w:p w14:paraId="11226622" w14:textId="77777777" w:rsidR="00895AA0" w:rsidRDefault="00895AA0" w:rsidP="00895AA0">
      <w:pPr>
        <w:spacing w:line="276" w:lineRule="auto"/>
        <w:rPr>
          <w:rFonts w:ascii="Calibri" w:hAnsi="Calibri" w:cs="Calibri"/>
          <w:color w:val="404040" w:themeColor="text1" w:themeTint="BF"/>
          <w:sz w:val="22"/>
          <w:szCs w:val="22"/>
        </w:rPr>
      </w:pPr>
    </w:p>
    <w:p w14:paraId="6FB4E6F0" w14:textId="5DF66519" w:rsidR="00895AA0" w:rsidRPr="005C299A" w:rsidRDefault="00895AA0" w:rsidP="00895AA0">
      <w:pPr>
        <w:shd w:val="clear" w:color="auto" w:fill="A41E1D"/>
        <w:rPr>
          <w:rFonts w:ascii="Calibri" w:hAnsi="Calibri" w:cs="Calibri"/>
          <w:b/>
          <w:color w:val="FFFFFF" w:themeColor="background1"/>
          <w:sz w:val="22"/>
          <w:szCs w:val="22"/>
        </w:rPr>
      </w:pPr>
      <w:r w:rsidRPr="005C299A">
        <w:rPr>
          <w:rFonts w:ascii="Calibri" w:hAnsi="Calibri" w:cs="Calibri"/>
          <w:b/>
          <w:color w:val="FFFFFF" w:themeColor="background1"/>
          <w:sz w:val="22"/>
          <w:szCs w:val="22"/>
        </w:rPr>
        <w:t>T</w:t>
      </w:r>
      <w:r>
        <w:rPr>
          <w:rFonts w:ascii="Calibri" w:hAnsi="Calibri" w:cs="Calibri"/>
          <w:b/>
          <w:color w:val="FFFFFF" w:themeColor="background1"/>
          <w:sz w:val="22"/>
          <w:szCs w:val="22"/>
        </w:rPr>
        <w:t>he Economics Department</w:t>
      </w:r>
    </w:p>
    <w:p w14:paraId="7551406A" w14:textId="77777777" w:rsidR="00895AA0" w:rsidRDefault="00895AA0" w:rsidP="00895AA0">
      <w:pPr>
        <w:spacing w:line="276" w:lineRule="auto"/>
        <w:rPr>
          <w:rFonts w:ascii="Calibri" w:hAnsi="Calibri" w:cs="Calibri"/>
          <w:color w:val="404040" w:themeColor="text1" w:themeTint="BF"/>
          <w:sz w:val="22"/>
          <w:szCs w:val="22"/>
        </w:rPr>
      </w:pPr>
    </w:p>
    <w:p w14:paraId="5BADF4E0" w14:textId="5532B1D6" w:rsidR="00895AA0" w:rsidRPr="00036BF6" w:rsidRDefault="00895AA0" w:rsidP="00895AA0">
      <w:pPr>
        <w:rPr>
          <w:rFonts w:cstheme="minorHAnsi"/>
          <w:color w:val="404040" w:themeColor="text1" w:themeTint="BF"/>
          <w:sz w:val="22"/>
        </w:rPr>
      </w:pPr>
      <w:r w:rsidRPr="00036BF6">
        <w:rPr>
          <w:rFonts w:cstheme="minorHAnsi"/>
          <w:noProof/>
          <w:color w:val="404040" w:themeColor="text1" w:themeTint="BF"/>
          <w:sz w:val="22"/>
          <w:szCs w:val="20"/>
          <w:lang w:eastAsia="en-GB"/>
        </w:rPr>
        <w:drawing>
          <wp:anchor distT="0" distB="0" distL="114300" distR="114300" simplePos="0" relativeHeight="251670537" behindDoc="1" locked="0" layoutInCell="1" allowOverlap="1" wp14:anchorId="6D6DA579" wp14:editId="22720620">
            <wp:simplePos x="0" y="0"/>
            <wp:positionH relativeFrom="margin">
              <wp:posOffset>7569835</wp:posOffset>
            </wp:positionH>
            <wp:positionV relativeFrom="paragraph">
              <wp:posOffset>237490</wp:posOffset>
            </wp:positionV>
            <wp:extent cx="2745105" cy="680720"/>
            <wp:effectExtent l="0" t="0" r="0" b="5080"/>
            <wp:wrapNone/>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gle Shape;12;p2"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5105" cy="680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36BF6">
        <w:rPr>
          <w:rFonts w:cstheme="minorHAnsi"/>
          <w:color w:val="404040" w:themeColor="text1" w:themeTint="BF"/>
          <w:sz w:val="22"/>
          <w:szCs w:val="20"/>
        </w:rPr>
        <w:t xml:space="preserve">Our Ofsted inspection in October 2021, judged </w:t>
      </w:r>
      <w:r w:rsidR="00571108" w:rsidRPr="00036BF6">
        <w:rPr>
          <w:rFonts w:cstheme="minorHAnsi"/>
          <w:color w:val="404040" w:themeColor="text1" w:themeTint="BF"/>
          <w:sz w:val="22"/>
          <w:szCs w:val="20"/>
        </w:rPr>
        <w:t xml:space="preserve">Sixth Form provision </w:t>
      </w:r>
      <w:r w:rsidRPr="00036BF6">
        <w:rPr>
          <w:rFonts w:cstheme="minorHAnsi"/>
          <w:color w:val="404040" w:themeColor="text1" w:themeTint="BF"/>
          <w:sz w:val="22"/>
          <w:szCs w:val="20"/>
        </w:rPr>
        <w:t xml:space="preserve">to be outstanding, recognising </w:t>
      </w:r>
      <w:r w:rsidR="00571108" w:rsidRPr="00036BF6">
        <w:rPr>
          <w:rFonts w:cstheme="minorHAnsi"/>
          <w:color w:val="404040" w:themeColor="text1" w:themeTint="BF"/>
          <w:sz w:val="22"/>
          <w:szCs w:val="20"/>
        </w:rPr>
        <w:t>particularly the high quality of the curriculum, teaching and learning</w:t>
      </w:r>
      <w:r w:rsidRPr="00036BF6">
        <w:rPr>
          <w:rFonts w:cstheme="minorHAnsi"/>
          <w:color w:val="404040" w:themeColor="text1" w:themeTint="BF"/>
          <w:sz w:val="22"/>
          <w:szCs w:val="20"/>
        </w:rPr>
        <w:t xml:space="preserve">. </w:t>
      </w:r>
      <w:r w:rsidRPr="00036BF6">
        <w:rPr>
          <w:rFonts w:cstheme="minorHAnsi"/>
          <w:color w:val="404040" w:themeColor="text1" w:themeTint="BF"/>
          <w:sz w:val="22"/>
        </w:rPr>
        <w:t xml:space="preserve">Economics at Queen Mary’s is a well-established, popular and successful subject at A Level. </w:t>
      </w:r>
    </w:p>
    <w:p w14:paraId="274204FB" w14:textId="1F5359EF" w:rsidR="00895AA0" w:rsidRPr="00036BF6" w:rsidRDefault="00895AA0" w:rsidP="00895AA0">
      <w:pPr>
        <w:jc w:val="both"/>
        <w:rPr>
          <w:rFonts w:cstheme="minorHAnsi"/>
          <w:color w:val="404040" w:themeColor="text1" w:themeTint="BF"/>
          <w:sz w:val="22"/>
          <w:szCs w:val="20"/>
        </w:rPr>
      </w:pPr>
    </w:p>
    <w:p w14:paraId="2EF2401E" w14:textId="14DD3789" w:rsidR="00895AA0" w:rsidRPr="00036BF6" w:rsidRDefault="00895AA0" w:rsidP="00895AA0">
      <w:pPr>
        <w:jc w:val="both"/>
        <w:rPr>
          <w:rFonts w:cstheme="minorHAnsi"/>
          <w:color w:val="404040" w:themeColor="text1" w:themeTint="BF"/>
          <w:sz w:val="22"/>
          <w:szCs w:val="20"/>
        </w:rPr>
      </w:pPr>
      <w:r w:rsidRPr="00036BF6">
        <w:rPr>
          <w:rFonts w:cstheme="minorHAnsi"/>
          <w:color w:val="404040" w:themeColor="text1" w:themeTint="BF"/>
          <w:sz w:val="22"/>
          <w:szCs w:val="20"/>
        </w:rPr>
        <w:t>The Economics curriculum is well embedded</w:t>
      </w:r>
      <w:r w:rsidR="006469FE" w:rsidRPr="00036BF6">
        <w:rPr>
          <w:rFonts w:cstheme="minorHAnsi"/>
          <w:color w:val="404040" w:themeColor="text1" w:themeTint="BF"/>
          <w:sz w:val="22"/>
          <w:szCs w:val="20"/>
        </w:rPr>
        <w:t>, diverse and interesting. It</w:t>
      </w:r>
      <w:r w:rsidRPr="00036BF6">
        <w:rPr>
          <w:rFonts w:cstheme="minorHAnsi"/>
          <w:color w:val="404040" w:themeColor="text1" w:themeTint="BF"/>
          <w:sz w:val="22"/>
          <w:szCs w:val="20"/>
        </w:rPr>
        <w:t xml:space="preserve"> supports students in developing wide ranging skills, expertise and an understanding of local, regional and global economic structures and systems. </w:t>
      </w:r>
    </w:p>
    <w:p w14:paraId="1E929A03" w14:textId="77777777" w:rsidR="00895AA0" w:rsidRPr="00036BF6" w:rsidRDefault="00895AA0" w:rsidP="00895AA0">
      <w:pPr>
        <w:jc w:val="both"/>
        <w:rPr>
          <w:rFonts w:cstheme="minorHAnsi"/>
          <w:color w:val="404040" w:themeColor="text1" w:themeTint="BF"/>
          <w:sz w:val="22"/>
          <w:szCs w:val="20"/>
        </w:rPr>
      </w:pPr>
    </w:p>
    <w:p w14:paraId="792B3A21" w14:textId="099F5E54" w:rsidR="00895AA0" w:rsidRPr="00036BF6" w:rsidRDefault="00895AA0" w:rsidP="00895AA0">
      <w:pPr>
        <w:jc w:val="both"/>
        <w:rPr>
          <w:rFonts w:cstheme="minorHAnsi"/>
          <w:color w:val="404040" w:themeColor="text1" w:themeTint="BF"/>
          <w:sz w:val="22"/>
          <w:szCs w:val="20"/>
        </w:rPr>
      </w:pPr>
      <w:r w:rsidRPr="00036BF6">
        <w:rPr>
          <w:rFonts w:cstheme="minorHAnsi"/>
          <w:color w:val="404040" w:themeColor="text1" w:themeTint="BF"/>
          <w:sz w:val="22"/>
          <w:szCs w:val="20"/>
        </w:rPr>
        <w:t>Our students are aspirational, highly motivated, articulate and eager to learn. A significant number of them aspire towards political, economic or mathematical related career paths and as such our A</w:t>
      </w:r>
      <w:r w:rsidR="006469FE" w:rsidRPr="00036BF6">
        <w:rPr>
          <w:rFonts w:cstheme="minorHAnsi"/>
          <w:color w:val="404040" w:themeColor="text1" w:themeTint="BF"/>
          <w:sz w:val="22"/>
          <w:szCs w:val="20"/>
        </w:rPr>
        <w:t xml:space="preserve"> L</w:t>
      </w:r>
      <w:r w:rsidRPr="00036BF6">
        <w:rPr>
          <w:rFonts w:cstheme="minorHAnsi"/>
          <w:color w:val="404040" w:themeColor="text1" w:themeTint="BF"/>
          <w:sz w:val="22"/>
          <w:szCs w:val="20"/>
        </w:rPr>
        <w:t>evel uptake is good. Each year students aspire to Russell Group and Oxbridge universities</w:t>
      </w:r>
      <w:r w:rsidR="006469FE" w:rsidRPr="00036BF6">
        <w:rPr>
          <w:rFonts w:cstheme="minorHAnsi"/>
          <w:color w:val="404040" w:themeColor="text1" w:themeTint="BF"/>
          <w:sz w:val="22"/>
          <w:szCs w:val="20"/>
        </w:rPr>
        <w:t xml:space="preserve"> and </w:t>
      </w:r>
      <w:r w:rsidRPr="00036BF6">
        <w:rPr>
          <w:rFonts w:cstheme="minorHAnsi"/>
          <w:color w:val="404040" w:themeColor="text1" w:themeTint="BF"/>
          <w:sz w:val="22"/>
          <w:szCs w:val="20"/>
        </w:rPr>
        <w:t>degrees</w:t>
      </w:r>
      <w:r w:rsidR="006469FE" w:rsidRPr="00036BF6">
        <w:rPr>
          <w:rFonts w:cstheme="minorHAnsi"/>
          <w:color w:val="404040" w:themeColor="text1" w:themeTint="BF"/>
          <w:sz w:val="22"/>
          <w:szCs w:val="20"/>
        </w:rPr>
        <w:t xml:space="preserve"> for which Economics </w:t>
      </w:r>
      <w:proofErr w:type="gramStart"/>
      <w:r w:rsidR="006469FE" w:rsidRPr="00036BF6">
        <w:rPr>
          <w:rFonts w:cstheme="minorHAnsi"/>
          <w:color w:val="404040" w:themeColor="text1" w:themeTint="BF"/>
          <w:sz w:val="22"/>
          <w:szCs w:val="20"/>
        </w:rPr>
        <w:t>A</w:t>
      </w:r>
      <w:proofErr w:type="gramEnd"/>
      <w:r w:rsidR="006469FE" w:rsidRPr="00036BF6">
        <w:rPr>
          <w:rFonts w:cstheme="minorHAnsi"/>
          <w:color w:val="404040" w:themeColor="text1" w:themeTint="BF"/>
          <w:sz w:val="22"/>
          <w:szCs w:val="20"/>
        </w:rPr>
        <w:t xml:space="preserve"> </w:t>
      </w:r>
      <w:r w:rsidRPr="00036BF6">
        <w:rPr>
          <w:rFonts w:cstheme="minorHAnsi"/>
          <w:color w:val="404040" w:themeColor="text1" w:themeTint="BF"/>
          <w:sz w:val="22"/>
          <w:szCs w:val="20"/>
        </w:rPr>
        <w:t xml:space="preserve">Level is an excellent precursor. </w:t>
      </w:r>
    </w:p>
    <w:p w14:paraId="0A620A6A" w14:textId="77777777" w:rsidR="00895AA0" w:rsidRPr="00036BF6" w:rsidRDefault="00895AA0" w:rsidP="00895AA0">
      <w:pPr>
        <w:jc w:val="both"/>
        <w:rPr>
          <w:rFonts w:cstheme="minorHAnsi"/>
          <w:color w:val="404040" w:themeColor="text1" w:themeTint="BF"/>
          <w:sz w:val="22"/>
          <w:szCs w:val="20"/>
        </w:rPr>
      </w:pPr>
    </w:p>
    <w:p w14:paraId="6E3632E3" w14:textId="7EB91DC6" w:rsidR="00895AA0" w:rsidRPr="00036BF6" w:rsidRDefault="00895AA0" w:rsidP="00895AA0">
      <w:pPr>
        <w:jc w:val="both"/>
        <w:rPr>
          <w:rFonts w:cstheme="minorHAnsi"/>
          <w:color w:val="404040" w:themeColor="text1" w:themeTint="BF"/>
          <w:sz w:val="22"/>
          <w:szCs w:val="20"/>
        </w:rPr>
      </w:pPr>
      <w:r w:rsidRPr="00036BF6">
        <w:rPr>
          <w:rFonts w:cstheme="minorHAnsi"/>
          <w:color w:val="404040" w:themeColor="text1" w:themeTint="BF"/>
          <w:sz w:val="22"/>
          <w:szCs w:val="20"/>
        </w:rPr>
        <w:t>A</w:t>
      </w:r>
      <w:r w:rsidR="006469FE" w:rsidRPr="00036BF6">
        <w:rPr>
          <w:rFonts w:cstheme="minorHAnsi"/>
          <w:color w:val="404040" w:themeColor="text1" w:themeTint="BF"/>
          <w:sz w:val="22"/>
          <w:szCs w:val="20"/>
        </w:rPr>
        <w:t xml:space="preserve"> L</w:t>
      </w:r>
      <w:r w:rsidRPr="00036BF6">
        <w:rPr>
          <w:rFonts w:cstheme="minorHAnsi"/>
          <w:color w:val="404040" w:themeColor="text1" w:themeTint="BF"/>
          <w:sz w:val="22"/>
          <w:szCs w:val="20"/>
        </w:rPr>
        <w:t>evel Economics has a strong track record for success and for innovation, particularly enhancing learning and assessment with the support of digital media and ICT.   Although Economics is</w:t>
      </w:r>
      <w:r w:rsidR="00571108" w:rsidRPr="00036BF6">
        <w:rPr>
          <w:rFonts w:cstheme="minorHAnsi"/>
          <w:color w:val="404040" w:themeColor="text1" w:themeTint="BF"/>
          <w:sz w:val="22"/>
          <w:szCs w:val="20"/>
        </w:rPr>
        <w:t xml:space="preserve"> a</w:t>
      </w:r>
      <w:r w:rsidRPr="00036BF6">
        <w:rPr>
          <w:rFonts w:cstheme="minorHAnsi"/>
          <w:color w:val="404040" w:themeColor="text1" w:themeTint="BF"/>
          <w:sz w:val="22"/>
          <w:szCs w:val="20"/>
        </w:rPr>
        <w:t xml:space="preserve"> </w:t>
      </w:r>
      <w:r w:rsidR="00571108" w:rsidRPr="00036BF6">
        <w:rPr>
          <w:rFonts w:cstheme="minorHAnsi"/>
          <w:color w:val="404040" w:themeColor="text1" w:themeTint="BF"/>
          <w:sz w:val="22"/>
          <w:szCs w:val="20"/>
        </w:rPr>
        <w:t>single</w:t>
      </w:r>
      <w:r w:rsidR="006469FE" w:rsidRPr="00036BF6">
        <w:rPr>
          <w:rFonts w:cstheme="minorHAnsi"/>
          <w:color w:val="404040" w:themeColor="text1" w:themeTint="BF"/>
          <w:sz w:val="22"/>
          <w:szCs w:val="20"/>
        </w:rPr>
        <w:t xml:space="preserve"> teacher </w:t>
      </w:r>
      <w:r w:rsidRPr="00036BF6">
        <w:rPr>
          <w:rFonts w:cstheme="minorHAnsi"/>
          <w:color w:val="404040" w:themeColor="text1" w:themeTint="BF"/>
          <w:sz w:val="22"/>
          <w:szCs w:val="20"/>
        </w:rPr>
        <w:t xml:space="preserve">subject, there is close collaboration with social science and humanities colleagues. Our teachers are a team that is committed to rigorous, consistent and effective teaching methods. We discuss our practice, share pedagogy and talk about learning on a regular basis, both informally and as part of our CPD. We are looking for a colleague who loves Economics and will enthuse and inspire our young economists. Our students really enjoy </w:t>
      </w:r>
      <w:r w:rsidR="00571108" w:rsidRPr="00036BF6">
        <w:rPr>
          <w:rFonts w:cstheme="minorHAnsi"/>
          <w:color w:val="404040" w:themeColor="text1" w:themeTint="BF"/>
          <w:sz w:val="22"/>
          <w:szCs w:val="20"/>
        </w:rPr>
        <w:t xml:space="preserve">high </w:t>
      </w:r>
      <w:r w:rsidRPr="00036BF6">
        <w:rPr>
          <w:rFonts w:cstheme="minorHAnsi"/>
          <w:color w:val="404040" w:themeColor="text1" w:themeTint="BF"/>
          <w:sz w:val="22"/>
          <w:szCs w:val="20"/>
        </w:rPr>
        <w:t>challenge</w:t>
      </w:r>
      <w:r w:rsidR="00571108" w:rsidRPr="00036BF6">
        <w:rPr>
          <w:rFonts w:cstheme="minorHAnsi"/>
          <w:color w:val="404040" w:themeColor="text1" w:themeTint="BF"/>
          <w:sz w:val="22"/>
          <w:szCs w:val="20"/>
        </w:rPr>
        <w:t xml:space="preserve"> learning</w:t>
      </w:r>
      <w:r w:rsidRPr="00036BF6">
        <w:rPr>
          <w:rFonts w:cstheme="minorHAnsi"/>
          <w:color w:val="404040" w:themeColor="text1" w:themeTint="BF"/>
          <w:sz w:val="22"/>
          <w:szCs w:val="20"/>
        </w:rPr>
        <w:t xml:space="preserve"> and respond with engagement and positivity. </w:t>
      </w:r>
    </w:p>
    <w:p w14:paraId="304B1904" w14:textId="77777777" w:rsidR="00895AA0" w:rsidRPr="00036BF6" w:rsidRDefault="00895AA0" w:rsidP="00895AA0">
      <w:pPr>
        <w:jc w:val="both"/>
        <w:rPr>
          <w:rFonts w:cstheme="minorHAnsi"/>
          <w:color w:val="404040" w:themeColor="text1" w:themeTint="BF"/>
          <w:sz w:val="22"/>
          <w:szCs w:val="20"/>
        </w:rPr>
      </w:pPr>
    </w:p>
    <w:p w14:paraId="1C40A629" w14:textId="0F81C4E7" w:rsidR="00895AA0" w:rsidRPr="00036BF6" w:rsidRDefault="00895AA0" w:rsidP="00895AA0">
      <w:pPr>
        <w:rPr>
          <w:rFonts w:cstheme="minorHAnsi"/>
          <w:color w:val="404040" w:themeColor="text1" w:themeTint="BF"/>
          <w:sz w:val="22"/>
        </w:rPr>
      </w:pPr>
      <w:r w:rsidRPr="00036BF6">
        <w:rPr>
          <w:rFonts w:cstheme="minorHAnsi"/>
          <w:color w:val="404040" w:themeColor="text1" w:themeTint="BF"/>
          <w:sz w:val="22"/>
        </w:rPr>
        <w:t xml:space="preserve">Any student who meets the sixth form entrance criteria can choose to study A Level Economics.  Teaching classrooms in school are equipped with digital whiteboards and we are currently undertaking </w:t>
      </w:r>
      <w:r w:rsidR="006469FE" w:rsidRPr="00036BF6">
        <w:rPr>
          <w:rFonts w:cstheme="minorHAnsi"/>
          <w:color w:val="404040" w:themeColor="text1" w:themeTint="BF"/>
          <w:sz w:val="22"/>
        </w:rPr>
        <w:t xml:space="preserve">a </w:t>
      </w:r>
      <w:r w:rsidRPr="00036BF6">
        <w:rPr>
          <w:rFonts w:cstheme="minorHAnsi"/>
          <w:color w:val="404040" w:themeColor="text1" w:themeTint="BF"/>
          <w:sz w:val="22"/>
        </w:rPr>
        <w:t>digital transformation</w:t>
      </w:r>
      <w:r w:rsidR="006469FE" w:rsidRPr="00036BF6">
        <w:rPr>
          <w:rFonts w:cstheme="minorHAnsi"/>
          <w:color w:val="404040" w:themeColor="text1" w:themeTint="BF"/>
          <w:sz w:val="22"/>
        </w:rPr>
        <w:t xml:space="preserve"> programme</w:t>
      </w:r>
      <w:r w:rsidRPr="00036BF6">
        <w:rPr>
          <w:rFonts w:cstheme="minorHAnsi"/>
          <w:color w:val="404040" w:themeColor="text1" w:themeTint="BF"/>
          <w:sz w:val="22"/>
        </w:rPr>
        <w:t xml:space="preserve"> to improve out IT infrastructure and enable us to further develop the opportunities to enhance learning with really effec</w:t>
      </w:r>
      <w:r w:rsidR="006469FE" w:rsidRPr="00036BF6">
        <w:rPr>
          <w:rFonts w:cstheme="minorHAnsi"/>
          <w:color w:val="404040" w:themeColor="text1" w:themeTint="BF"/>
          <w:sz w:val="22"/>
        </w:rPr>
        <w:t xml:space="preserve">tive and appropriate use of IT </w:t>
      </w:r>
      <w:r w:rsidRPr="00036BF6">
        <w:rPr>
          <w:rFonts w:cstheme="minorHAnsi"/>
          <w:color w:val="404040" w:themeColor="text1" w:themeTint="BF"/>
          <w:sz w:val="22"/>
        </w:rPr>
        <w:t xml:space="preserve">in a way that works for our teachers and students. </w:t>
      </w:r>
    </w:p>
    <w:p w14:paraId="68BF7AD6" w14:textId="77777777" w:rsidR="00895AA0" w:rsidRPr="00036BF6" w:rsidRDefault="00895AA0" w:rsidP="00895AA0">
      <w:pPr>
        <w:rPr>
          <w:rFonts w:cstheme="minorHAnsi"/>
          <w:color w:val="404040" w:themeColor="text1" w:themeTint="BF"/>
          <w:sz w:val="22"/>
        </w:rPr>
      </w:pPr>
    </w:p>
    <w:p w14:paraId="7256A1A1" w14:textId="5CC0D009" w:rsidR="00895AA0" w:rsidRPr="00036BF6" w:rsidRDefault="00895AA0" w:rsidP="00895AA0">
      <w:pPr>
        <w:rPr>
          <w:rFonts w:cstheme="minorHAnsi"/>
          <w:color w:val="404040" w:themeColor="text1" w:themeTint="BF"/>
          <w:sz w:val="22"/>
        </w:rPr>
      </w:pPr>
      <w:r w:rsidRPr="00036BF6">
        <w:rPr>
          <w:rFonts w:cstheme="minorHAnsi"/>
          <w:color w:val="404040" w:themeColor="text1" w:themeTint="BF"/>
          <w:sz w:val="22"/>
        </w:rPr>
        <w:t xml:space="preserve">Although Economics is only in the taught curriculum at A Level there is significant scope and opportunity for the successful candidate to develop </w:t>
      </w:r>
      <w:r w:rsidR="006469FE" w:rsidRPr="00036BF6">
        <w:rPr>
          <w:rFonts w:cstheme="minorHAnsi"/>
          <w:color w:val="404040" w:themeColor="text1" w:themeTint="BF"/>
          <w:sz w:val="22"/>
        </w:rPr>
        <w:t>the subject</w:t>
      </w:r>
      <w:r w:rsidR="00571108" w:rsidRPr="00036BF6">
        <w:rPr>
          <w:rFonts w:cstheme="minorHAnsi"/>
          <w:color w:val="404040" w:themeColor="text1" w:themeTint="BF"/>
          <w:sz w:val="22"/>
        </w:rPr>
        <w:t>’</w:t>
      </w:r>
      <w:r w:rsidR="006469FE" w:rsidRPr="00036BF6">
        <w:rPr>
          <w:rFonts w:cstheme="minorHAnsi"/>
          <w:color w:val="404040" w:themeColor="text1" w:themeTint="BF"/>
          <w:sz w:val="22"/>
        </w:rPr>
        <w:t xml:space="preserve">s </w:t>
      </w:r>
      <w:r w:rsidRPr="00036BF6">
        <w:rPr>
          <w:rFonts w:cstheme="minorHAnsi"/>
          <w:color w:val="404040" w:themeColor="text1" w:themeTint="BF"/>
          <w:sz w:val="22"/>
        </w:rPr>
        <w:t>importance</w:t>
      </w:r>
      <w:r w:rsidR="00571108" w:rsidRPr="00036BF6">
        <w:rPr>
          <w:rFonts w:cstheme="minorHAnsi"/>
          <w:color w:val="404040" w:themeColor="text1" w:themeTint="BF"/>
          <w:sz w:val="22"/>
        </w:rPr>
        <w:t xml:space="preserve"> and contribution to </w:t>
      </w:r>
      <w:r w:rsidRPr="00036BF6">
        <w:rPr>
          <w:rFonts w:cstheme="minorHAnsi"/>
          <w:color w:val="404040" w:themeColor="text1" w:themeTint="BF"/>
          <w:sz w:val="22"/>
        </w:rPr>
        <w:t xml:space="preserve">the wider and enrichment curriculum throughout key stage </w:t>
      </w:r>
      <w:r w:rsidR="00571108" w:rsidRPr="00036BF6">
        <w:rPr>
          <w:rFonts w:cstheme="minorHAnsi"/>
          <w:color w:val="404040" w:themeColor="text1" w:themeTint="BF"/>
          <w:sz w:val="22"/>
        </w:rPr>
        <w:t>three and four, as well as</w:t>
      </w:r>
      <w:r w:rsidRPr="00036BF6">
        <w:rPr>
          <w:rFonts w:cstheme="minorHAnsi"/>
          <w:color w:val="404040" w:themeColor="text1" w:themeTint="BF"/>
          <w:sz w:val="22"/>
        </w:rPr>
        <w:t xml:space="preserve"> to develop our partnerships working with local and regional public and private sector industries and institutions to </w:t>
      </w:r>
      <w:r w:rsidR="00571108" w:rsidRPr="00036BF6">
        <w:rPr>
          <w:rFonts w:cstheme="minorHAnsi"/>
          <w:color w:val="404040" w:themeColor="text1" w:themeTint="BF"/>
          <w:sz w:val="22"/>
        </w:rPr>
        <w:t xml:space="preserve">further </w:t>
      </w:r>
      <w:r w:rsidRPr="00036BF6">
        <w:rPr>
          <w:rFonts w:cstheme="minorHAnsi"/>
          <w:color w:val="404040" w:themeColor="text1" w:themeTint="BF"/>
          <w:sz w:val="22"/>
        </w:rPr>
        <w:t xml:space="preserve">enhance the student experience.  </w:t>
      </w:r>
    </w:p>
    <w:p w14:paraId="7F20BB26" w14:textId="5091680B" w:rsidR="00BF2E09" w:rsidRPr="00036BF6" w:rsidRDefault="00BF2E09" w:rsidP="00895AA0">
      <w:pPr>
        <w:spacing w:line="276" w:lineRule="auto"/>
        <w:rPr>
          <w:rFonts w:ascii="Calibri" w:hAnsi="Calibri" w:cs="Calibri"/>
          <w:color w:val="404040" w:themeColor="text1" w:themeTint="BF"/>
          <w:sz w:val="22"/>
          <w:szCs w:val="22"/>
        </w:rPr>
      </w:pPr>
      <w:r w:rsidRPr="00036BF6">
        <w:rPr>
          <w:rFonts w:ascii="Calibri" w:hAnsi="Calibri" w:cs="Calibri"/>
          <w:color w:val="404040" w:themeColor="text1" w:themeTint="BF"/>
          <w:sz w:val="22"/>
          <w:szCs w:val="22"/>
        </w:rPr>
        <w:br w:type="page"/>
      </w:r>
    </w:p>
    <w:p w14:paraId="772D45CB" w14:textId="77777777" w:rsidR="00BF0456" w:rsidRDefault="00BF0456" w:rsidP="00BF0456">
      <w:pPr>
        <w:spacing w:line="276" w:lineRule="auto"/>
        <w:rPr>
          <w:rFonts w:ascii="Calibri" w:hAnsi="Calibri" w:cs="Calibri"/>
          <w:color w:val="404040" w:themeColor="text1" w:themeTint="BF"/>
          <w:sz w:val="22"/>
          <w:szCs w:val="22"/>
        </w:rPr>
      </w:pPr>
    </w:p>
    <w:p w14:paraId="613B2474" w14:textId="0B16F990" w:rsidR="00216D2B" w:rsidRPr="005C299A" w:rsidRDefault="006173B1" w:rsidP="006173B1">
      <w:pPr>
        <w:shd w:val="clear" w:color="auto" w:fill="A41E1D"/>
        <w:rPr>
          <w:rFonts w:ascii="Calibri" w:hAnsi="Calibri" w:cs="Calibri"/>
          <w:b/>
          <w:color w:val="FFFFFF" w:themeColor="background1"/>
          <w:sz w:val="22"/>
          <w:szCs w:val="22"/>
        </w:rPr>
      </w:pPr>
      <w:r>
        <w:rPr>
          <w:rFonts w:ascii="Calibri" w:hAnsi="Calibri" w:cs="Calibri"/>
          <w:b/>
          <w:color w:val="FFFFFF" w:themeColor="background1"/>
          <w:sz w:val="22"/>
          <w:szCs w:val="22"/>
        </w:rPr>
        <w:t xml:space="preserve"> </w:t>
      </w:r>
      <w:r w:rsidR="00216D2B" w:rsidRPr="005C299A">
        <w:rPr>
          <w:rFonts w:ascii="Calibri" w:hAnsi="Calibri" w:cs="Calibri"/>
          <w:b/>
          <w:color w:val="FFFFFF" w:themeColor="background1"/>
          <w:sz w:val="22"/>
          <w:szCs w:val="22"/>
        </w:rPr>
        <w:t>T</w:t>
      </w:r>
      <w:r w:rsidR="00216D2B">
        <w:rPr>
          <w:rFonts w:ascii="Calibri" w:hAnsi="Calibri" w:cs="Calibri"/>
          <w:b/>
          <w:color w:val="FFFFFF" w:themeColor="background1"/>
          <w:sz w:val="22"/>
          <w:szCs w:val="22"/>
        </w:rPr>
        <w:t>HE TRUST</w:t>
      </w:r>
      <w:r w:rsidR="00216D2B" w:rsidRPr="005C299A">
        <w:rPr>
          <w:rFonts w:ascii="Calibri" w:hAnsi="Calibri" w:cs="Calibri"/>
          <w:b/>
          <w:color w:val="FFFFFF" w:themeColor="background1"/>
          <w:sz w:val="22"/>
          <w:szCs w:val="22"/>
        </w:rPr>
        <w:t xml:space="preserve"> </w:t>
      </w:r>
    </w:p>
    <w:p w14:paraId="41D4544C" w14:textId="4A5E222C" w:rsidR="00CA6CC5" w:rsidRPr="00036BF6" w:rsidRDefault="00216D2B" w:rsidP="00CA6CC5">
      <w:pPr>
        <w:spacing w:line="276" w:lineRule="auto"/>
        <w:rPr>
          <w:rFonts w:ascii="Calibri" w:hAnsi="Calibri" w:cs="Calibri"/>
          <w:color w:val="404040" w:themeColor="text1" w:themeTint="BF"/>
          <w:sz w:val="22"/>
          <w:szCs w:val="22"/>
        </w:rPr>
      </w:pPr>
      <w:r>
        <w:br/>
      </w:r>
      <w:r w:rsidR="00CA6CC5" w:rsidRPr="00036BF6">
        <w:rPr>
          <w:rFonts w:ascii="Calibri" w:hAnsi="Calibri" w:cs="Calibri"/>
          <w:color w:val="404040" w:themeColor="text1" w:themeTint="BF"/>
          <w:sz w:val="22"/>
          <w:szCs w:val="22"/>
        </w:rPr>
        <w:t xml:space="preserve">The Mercian Trust’s name is both rooted in history and indicative of a geographical identity and ambition. </w:t>
      </w:r>
      <w:r w:rsidRPr="00036BF6">
        <w:rPr>
          <w:color w:val="404040" w:themeColor="text1" w:themeTint="BF"/>
        </w:rPr>
        <w:br/>
      </w:r>
      <w:r w:rsidR="00CA6CC5" w:rsidRPr="00036BF6">
        <w:rPr>
          <w:rFonts w:ascii="Calibri" w:hAnsi="Calibri" w:cs="Calibri"/>
          <w:color w:val="404040" w:themeColor="text1" w:themeTint="BF"/>
          <w:sz w:val="22"/>
          <w:szCs w:val="22"/>
        </w:rPr>
        <w:t xml:space="preserve">It was in Mercia that St Chad established an association of small monasteries which fostered unity through </w:t>
      </w:r>
      <w:r w:rsidR="00CA6CC5" w:rsidRPr="00036BF6">
        <w:rPr>
          <w:rFonts w:ascii="Calibri" w:hAnsi="Calibri" w:cs="Calibri"/>
          <w:i/>
          <w:iCs/>
          <w:color w:val="404040" w:themeColor="text1" w:themeTint="BF"/>
          <w:sz w:val="22"/>
          <w:szCs w:val="22"/>
        </w:rPr>
        <w:t>bonds of kinship</w:t>
      </w:r>
      <w:r w:rsidR="00CA6CC5" w:rsidRPr="00036BF6">
        <w:rPr>
          <w:rFonts w:ascii="Calibri" w:hAnsi="Calibri" w:cs="Calibri"/>
          <w:color w:val="404040" w:themeColor="text1" w:themeTint="BF"/>
          <w:sz w:val="22"/>
          <w:szCs w:val="22"/>
        </w:rPr>
        <w:t xml:space="preserve">. The Trust intends, a thousand years later, to adopt the same spirit of kinship in our approach to a Multi-Academy Trust. The Trust recognises the unique history and achievements of constituent schools and academies that are part of the Mercian family. </w:t>
      </w:r>
    </w:p>
    <w:p w14:paraId="439AD1C0" w14:textId="77777777" w:rsidR="00CA6CC5" w:rsidRPr="00036BF6" w:rsidRDefault="00CA6CC5" w:rsidP="008722DA">
      <w:pPr>
        <w:spacing w:line="276" w:lineRule="auto"/>
        <w:rPr>
          <w:rFonts w:ascii="Calibri" w:hAnsi="Calibri" w:cs="Calibri"/>
          <w:color w:val="404040" w:themeColor="text1" w:themeTint="BF"/>
          <w:sz w:val="11"/>
          <w:szCs w:val="11"/>
        </w:rPr>
      </w:pPr>
    </w:p>
    <w:p w14:paraId="619B2102" w14:textId="77777777" w:rsidR="00571108" w:rsidRPr="00036BF6" w:rsidRDefault="00CA6CC5" w:rsidP="008722DA">
      <w:pPr>
        <w:spacing w:line="276" w:lineRule="auto"/>
        <w:rPr>
          <w:rFonts w:ascii="Calibri" w:hAnsi="Calibri" w:cs="Calibri"/>
          <w:color w:val="404040" w:themeColor="text1" w:themeTint="BF"/>
          <w:sz w:val="22"/>
          <w:szCs w:val="22"/>
        </w:rPr>
      </w:pPr>
      <w:r w:rsidRPr="00036BF6">
        <w:rPr>
          <w:rFonts w:ascii="Calibri" w:hAnsi="Calibri" w:cs="Calibri"/>
          <w:color w:val="404040" w:themeColor="text1" w:themeTint="BF"/>
          <w:sz w:val="22"/>
          <w:szCs w:val="22"/>
        </w:rPr>
        <w:t xml:space="preserve">The </w:t>
      </w:r>
      <w:r w:rsidR="20E33277" w:rsidRPr="00036BF6">
        <w:rPr>
          <w:rFonts w:ascii="Calibri" w:hAnsi="Calibri" w:cs="Calibri"/>
          <w:color w:val="404040" w:themeColor="text1" w:themeTint="BF"/>
          <w:sz w:val="22"/>
          <w:szCs w:val="22"/>
        </w:rPr>
        <w:t xml:space="preserve">Mercian </w:t>
      </w:r>
      <w:r w:rsidRPr="00036BF6">
        <w:rPr>
          <w:rFonts w:ascii="Calibri" w:hAnsi="Calibri" w:cs="Calibri"/>
          <w:color w:val="404040" w:themeColor="text1" w:themeTint="BF"/>
          <w:sz w:val="22"/>
          <w:szCs w:val="22"/>
        </w:rPr>
        <w:t>Trust is a unique multi academy trust based in Walsall with selective grammar schools, 11-18 comprehensive schools, a studio school and an Alternative Provision Free School.</w:t>
      </w:r>
      <w:r w:rsidR="00571108" w:rsidRPr="00036BF6">
        <w:rPr>
          <w:rFonts w:ascii="Calibri" w:hAnsi="Calibri" w:cs="Calibri"/>
          <w:color w:val="404040" w:themeColor="text1" w:themeTint="BF"/>
          <w:sz w:val="22"/>
          <w:szCs w:val="22"/>
        </w:rPr>
        <w:t xml:space="preserve"> </w:t>
      </w:r>
    </w:p>
    <w:p w14:paraId="12263B06" w14:textId="796E4B1B" w:rsidR="00571108" w:rsidRPr="00036BF6" w:rsidRDefault="00571108" w:rsidP="00571108">
      <w:pPr>
        <w:spacing w:line="276" w:lineRule="auto"/>
        <w:rPr>
          <w:rFonts w:ascii="Calibri" w:hAnsi="Calibri" w:cs="Calibri"/>
          <w:color w:val="404040" w:themeColor="text1" w:themeTint="BF"/>
          <w:sz w:val="22"/>
          <w:szCs w:val="22"/>
        </w:rPr>
      </w:pPr>
      <w:r w:rsidRPr="00036BF6">
        <w:rPr>
          <w:rFonts w:ascii="Calibri" w:hAnsi="Calibri" w:cs="Calibri"/>
          <w:color w:val="404040" w:themeColor="text1" w:themeTint="BF"/>
          <w:sz w:val="22"/>
          <w:szCs w:val="22"/>
        </w:rPr>
        <w:t>Together our mantra is ‘Life to the full in pursuit of what is good, right and true’.</w:t>
      </w:r>
    </w:p>
    <w:p w14:paraId="31CF3ADC" w14:textId="1820F2FE" w:rsidR="00571108" w:rsidRPr="00036BF6" w:rsidRDefault="00571108" w:rsidP="008722DA">
      <w:pPr>
        <w:spacing w:line="276" w:lineRule="auto"/>
        <w:rPr>
          <w:rFonts w:ascii="Calibri" w:hAnsi="Calibri" w:cs="Calibri"/>
          <w:color w:val="404040" w:themeColor="text1" w:themeTint="BF"/>
          <w:sz w:val="22"/>
          <w:szCs w:val="22"/>
        </w:rPr>
      </w:pPr>
      <w:r w:rsidRPr="00036BF6">
        <w:rPr>
          <w:rFonts w:ascii="Calibri" w:hAnsi="Calibri" w:cs="Calibri"/>
          <w:color w:val="404040" w:themeColor="text1" w:themeTint="BF"/>
          <w:sz w:val="22"/>
          <w:szCs w:val="22"/>
        </w:rPr>
        <w:t>This define this as equipping students to:</w:t>
      </w:r>
    </w:p>
    <w:p w14:paraId="1FD5EE97" w14:textId="77777777" w:rsidR="00571108" w:rsidRPr="00036BF6" w:rsidRDefault="00571108" w:rsidP="00571108">
      <w:pPr>
        <w:pStyle w:val="ListParagraph"/>
        <w:numPr>
          <w:ilvl w:val="0"/>
          <w:numId w:val="38"/>
        </w:numPr>
        <w:spacing w:line="276" w:lineRule="auto"/>
        <w:rPr>
          <w:rFonts w:cstheme="minorHAnsi"/>
          <w:color w:val="404040" w:themeColor="text1" w:themeTint="BF"/>
          <w:sz w:val="22"/>
        </w:rPr>
      </w:pPr>
      <w:proofErr w:type="spellStart"/>
      <w:r w:rsidRPr="00036BF6">
        <w:rPr>
          <w:rFonts w:cstheme="minorHAnsi"/>
          <w:color w:val="404040" w:themeColor="text1" w:themeTint="BF"/>
          <w:sz w:val="22"/>
        </w:rPr>
        <w:t>Fulfill</w:t>
      </w:r>
      <w:proofErr w:type="spellEnd"/>
      <w:r w:rsidRPr="00036BF6">
        <w:rPr>
          <w:rFonts w:cstheme="minorHAnsi"/>
          <w:color w:val="404040" w:themeColor="text1" w:themeTint="BF"/>
          <w:sz w:val="22"/>
        </w:rPr>
        <w:t xml:space="preserve"> their potential</w:t>
      </w:r>
    </w:p>
    <w:p w14:paraId="36B334F3" w14:textId="18276D0B" w:rsidR="00571108" w:rsidRPr="00036BF6" w:rsidRDefault="00571108" w:rsidP="00571108">
      <w:pPr>
        <w:pStyle w:val="ListParagraph"/>
        <w:numPr>
          <w:ilvl w:val="0"/>
          <w:numId w:val="38"/>
        </w:numPr>
        <w:spacing w:line="276" w:lineRule="auto"/>
        <w:rPr>
          <w:rFonts w:cstheme="minorHAnsi"/>
          <w:color w:val="404040" w:themeColor="text1" w:themeTint="BF"/>
          <w:sz w:val="22"/>
        </w:rPr>
      </w:pPr>
      <w:r w:rsidRPr="00036BF6">
        <w:rPr>
          <w:rFonts w:cstheme="minorHAnsi"/>
          <w:color w:val="404040" w:themeColor="text1" w:themeTint="BF"/>
          <w:sz w:val="22"/>
        </w:rPr>
        <w:t>Thrive in the world of work (when they leave our schools and sixth forms)</w:t>
      </w:r>
    </w:p>
    <w:p w14:paraId="77F6602B" w14:textId="5BCA693D" w:rsidR="00CA6CC5" w:rsidRPr="00036BF6" w:rsidRDefault="00571108" w:rsidP="00571108">
      <w:pPr>
        <w:pStyle w:val="ListParagraph"/>
        <w:numPr>
          <w:ilvl w:val="0"/>
          <w:numId w:val="38"/>
        </w:numPr>
        <w:spacing w:line="276" w:lineRule="auto"/>
        <w:rPr>
          <w:rFonts w:cstheme="minorHAnsi"/>
          <w:color w:val="404040" w:themeColor="text1" w:themeTint="BF"/>
          <w:sz w:val="22"/>
        </w:rPr>
      </w:pPr>
      <w:r w:rsidRPr="00036BF6">
        <w:rPr>
          <w:rFonts w:cstheme="minorHAnsi"/>
          <w:color w:val="404040" w:themeColor="text1" w:themeTint="BF"/>
          <w:sz w:val="22"/>
        </w:rPr>
        <w:t>Make a positive contribution to their families and the local, national and international community.</w:t>
      </w:r>
      <w:r w:rsidRPr="00036BF6">
        <w:rPr>
          <w:color w:val="404040" w:themeColor="text1" w:themeTint="BF"/>
          <w:sz w:val="22"/>
        </w:rPr>
        <w:t xml:space="preserve"> </w:t>
      </w:r>
      <w:r w:rsidR="00CA6CC5" w:rsidRPr="00036BF6">
        <w:rPr>
          <w:color w:val="404040" w:themeColor="text1" w:themeTint="BF"/>
        </w:rPr>
        <w:br/>
      </w:r>
    </w:p>
    <w:p w14:paraId="27AC3339" w14:textId="256D94E8" w:rsidR="00BE6EC3" w:rsidRPr="00036BF6" w:rsidRDefault="008722DA" w:rsidP="008722DA">
      <w:pPr>
        <w:spacing w:line="276" w:lineRule="auto"/>
        <w:rPr>
          <w:rFonts w:ascii="Calibri" w:hAnsi="Calibri" w:cs="Calibri"/>
          <w:color w:val="404040" w:themeColor="text1" w:themeTint="BF"/>
          <w:sz w:val="22"/>
          <w:szCs w:val="22"/>
        </w:rPr>
      </w:pPr>
      <w:r w:rsidRPr="00036BF6">
        <w:rPr>
          <w:rFonts w:ascii="Calibri" w:hAnsi="Calibri" w:cs="Calibri"/>
          <w:color w:val="404040" w:themeColor="text1" w:themeTint="BF"/>
          <w:sz w:val="22"/>
          <w:szCs w:val="22"/>
        </w:rPr>
        <w:t>The Mercian family of schools are:</w:t>
      </w:r>
      <w:r w:rsidR="00BE6EC3" w:rsidRPr="00036BF6">
        <w:rPr>
          <w:rFonts w:ascii="Calibri" w:hAnsi="Calibri" w:cs="Calibri"/>
          <w:color w:val="404040" w:themeColor="text1" w:themeTint="BF"/>
          <w:sz w:val="22"/>
          <w:szCs w:val="22"/>
        </w:rPr>
        <w:t xml:space="preserve"> </w:t>
      </w:r>
    </w:p>
    <w:p w14:paraId="1A79087A" w14:textId="70C8A251" w:rsidR="00B94190" w:rsidRPr="00036BF6" w:rsidRDefault="00B94190" w:rsidP="00BE6EC3">
      <w:pPr>
        <w:pStyle w:val="ListParagraph"/>
        <w:numPr>
          <w:ilvl w:val="0"/>
          <w:numId w:val="8"/>
        </w:numPr>
        <w:jc w:val="both"/>
        <w:rPr>
          <w:rFonts w:ascii="Calibri" w:hAnsi="Calibri" w:cs="Calibri"/>
          <w:color w:val="404040" w:themeColor="text1" w:themeTint="BF"/>
          <w:sz w:val="22"/>
          <w:szCs w:val="22"/>
        </w:rPr>
      </w:pPr>
      <w:r w:rsidRPr="00036BF6">
        <w:rPr>
          <w:rFonts w:ascii="Calibri" w:hAnsi="Calibri" w:cs="Calibri"/>
          <w:color w:val="404040" w:themeColor="text1" w:themeTint="BF"/>
          <w:sz w:val="22"/>
          <w:szCs w:val="22"/>
        </w:rPr>
        <w:t xml:space="preserve">Aldridge School </w:t>
      </w:r>
    </w:p>
    <w:p w14:paraId="1435CDA7" w14:textId="237A00AF" w:rsidR="00BE6EC3" w:rsidRPr="00036BF6" w:rsidRDefault="00BE6EC3" w:rsidP="00BE6EC3">
      <w:pPr>
        <w:pStyle w:val="ListParagraph"/>
        <w:numPr>
          <w:ilvl w:val="0"/>
          <w:numId w:val="8"/>
        </w:numPr>
        <w:jc w:val="both"/>
        <w:rPr>
          <w:rFonts w:ascii="Calibri" w:hAnsi="Calibri" w:cs="Calibri"/>
          <w:color w:val="404040" w:themeColor="text1" w:themeTint="BF"/>
          <w:sz w:val="22"/>
          <w:szCs w:val="22"/>
        </w:rPr>
      </w:pPr>
      <w:r w:rsidRPr="00036BF6">
        <w:rPr>
          <w:rFonts w:ascii="Calibri" w:hAnsi="Calibri" w:cs="Calibri"/>
          <w:color w:val="404040" w:themeColor="text1" w:themeTint="BF"/>
          <w:sz w:val="22"/>
          <w:szCs w:val="22"/>
        </w:rPr>
        <w:t xml:space="preserve">Queen Mary's Grammar School </w:t>
      </w:r>
    </w:p>
    <w:p w14:paraId="6F1F3F21" w14:textId="77777777" w:rsidR="00BE6EC3" w:rsidRPr="00036BF6" w:rsidRDefault="00BE6EC3" w:rsidP="00BE6EC3">
      <w:pPr>
        <w:pStyle w:val="ListParagraph"/>
        <w:numPr>
          <w:ilvl w:val="0"/>
          <w:numId w:val="8"/>
        </w:numPr>
        <w:jc w:val="both"/>
        <w:rPr>
          <w:rFonts w:ascii="Calibri" w:hAnsi="Calibri" w:cs="Calibri"/>
          <w:b/>
          <w:color w:val="385623" w:themeColor="accent6" w:themeShade="80"/>
          <w:sz w:val="22"/>
          <w:szCs w:val="22"/>
        </w:rPr>
      </w:pPr>
      <w:r w:rsidRPr="00036BF6">
        <w:rPr>
          <w:rFonts w:ascii="Calibri" w:hAnsi="Calibri" w:cs="Calibri"/>
          <w:b/>
          <w:color w:val="385623" w:themeColor="accent6" w:themeShade="80"/>
          <w:sz w:val="22"/>
          <w:szCs w:val="22"/>
        </w:rPr>
        <w:t>Queen Mary's High School</w:t>
      </w:r>
    </w:p>
    <w:p w14:paraId="1CC5CF6C" w14:textId="2F1E6B21" w:rsidR="00BE6EC3" w:rsidRPr="00036BF6" w:rsidRDefault="00BE6EC3" w:rsidP="00BE6EC3">
      <w:pPr>
        <w:pStyle w:val="ListParagraph"/>
        <w:numPr>
          <w:ilvl w:val="0"/>
          <w:numId w:val="8"/>
        </w:numPr>
        <w:jc w:val="both"/>
        <w:rPr>
          <w:rFonts w:ascii="Calibri" w:hAnsi="Calibri" w:cs="Calibri"/>
          <w:bCs/>
          <w:color w:val="404040" w:themeColor="text1" w:themeTint="BF"/>
          <w:sz w:val="22"/>
          <w:szCs w:val="22"/>
        </w:rPr>
      </w:pPr>
      <w:r w:rsidRPr="00036BF6">
        <w:rPr>
          <w:rFonts w:ascii="Calibri" w:hAnsi="Calibri" w:cs="Calibri"/>
          <w:bCs/>
          <w:color w:val="404040" w:themeColor="text1" w:themeTint="BF"/>
          <w:sz w:val="22"/>
          <w:szCs w:val="22"/>
        </w:rPr>
        <w:t>Shire Oak Academy</w:t>
      </w:r>
    </w:p>
    <w:p w14:paraId="6BB33494" w14:textId="77777777" w:rsidR="00BE6EC3" w:rsidRPr="00036BF6" w:rsidRDefault="00BE6EC3" w:rsidP="00BE6EC3">
      <w:pPr>
        <w:pStyle w:val="ListParagraph"/>
        <w:numPr>
          <w:ilvl w:val="0"/>
          <w:numId w:val="8"/>
        </w:numPr>
        <w:jc w:val="both"/>
        <w:rPr>
          <w:rFonts w:ascii="Calibri" w:hAnsi="Calibri" w:cs="Calibri"/>
          <w:color w:val="404040" w:themeColor="text1" w:themeTint="BF"/>
          <w:sz w:val="22"/>
          <w:szCs w:val="22"/>
        </w:rPr>
      </w:pPr>
      <w:r w:rsidRPr="00036BF6">
        <w:rPr>
          <w:rFonts w:ascii="Calibri" w:hAnsi="Calibri" w:cs="Calibri"/>
          <w:color w:val="404040" w:themeColor="text1" w:themeTint="BF"/>
          <w:sz w:val="22"/>
          <w:szCs w:val="22"/>
        </w:rPr>
        <w:t xml:space="preserve">Walsall Studio School </w:t>
      </w:r>
    </w:p>
    <w:p w14:paraId="54F50381" w14:textId="62DFBCA9" w:rsidR="00BE6EC3" w:rsidRPr="00036BF6" w:rsidRDefault="00BE6EC3" w:rsidP="00BE6EC3">
      <w:pPr>
        <w:pStyle w:val="ListParagraph"/>
        <w:numPr>
          <w:ilvl w:val="0"/>
          <w:numId w:val="8"/>
        </w:numPr>
        <w:jc w:val="both"/>
        <w:rPr>
          <w:rFonts w:ascii="Calibri" w:hAnsi="Calibri" w:cs="Calibri"/>
          <w:color w:val="404040" w:themeColor="text1" w:themeTint="BF"/>
          <w:sz w:val="22"/>
          <w:szCs w:val="22"/>
        </w:rPr>
      </w:pPr>
      <w:r w:rsidRPr="00036BF6">
        <w:rPr>
          <w:rFonts w:ascii="Calibri" w:hAnsi="Calibri" w:cs="Calibri"/>
          <w:color w:val="404040" w:themeColor="text1" w:themeTint="BF"/>
          <w:sz w:val="22"/>
          <w:szCs w:val="22"/>
        </w:rPr>
        <w:t>The Ladder School</w:t>
      </w:r>
      <w:r w:rsidR="00D3005A" w:rsidRPr="00036BF6">
        <w:rPr>
          <w:rFonts w:ascii="Calibri" w:hAnsi="Calibri" w:cs="Calibri"/>
          <w:color w:val="404040" w:themeColor="text1" w:themeTint="BF"/>
          <w:sz w:val="22"/>
          <w:szCs w:val="22"/>
        </w:rPr>
        <w:t xml:space="preserve"> (Alternative Provision Free School) </w:t>
      </w:r>
    </w:p>
    <w:p w14:paraId="576A7CA3" w14:textId="6A7907CF" w:rsidR="00CA575E" w:rsidRPr="00036BF6" w:rsidRDefault="000C3985" w:rsidP="00CE5892">
      <w:pPr>
        <w:spacing w:line="276" w:lineRule="auto"/>
        <w:rPr>
          <w:rFonts w:ascii="Calibri" w:hAnsi="Calibri" w:cs="Calibri"/>
          <w:color w:val="404040" w:themeColor="text1" w:themeTint="BF"/>
          <w:sz w:val="22"/>
          <w:szCs w:val="22"/>
        </w:rPr>
      </w:pPr>
      <w:r w:rsidRPr="00036BF6">
        <w:rPr>
          <w:color w:val="404040" w:themeColor="text1" w:themeTint="BF"/>
        </w:rPr>
        <w:br/>
      </w:r>
      <w:r w:rsidR="00CA575E" w:rsidRPr="00036BF6">
        <w:rPr>
          <w:rFonts w:ascii="Calibri" w:hAnsi="Calibri" w:cs="Calibri"/>
          <w:color w:val="404040" w:themeColor="text1" w:themeTint="BF"/>
          <w:sz w:val="22"/>
          <w:szCs w:val="22"/>
        </w:rPr>
        <w:t xml:space="preserve">Recently a merger with the three Q3 Academy Schools (Great Barr, Langley and Tipton) has been </w:t>
      </w:r>
      <w:r w:rsidR="0008462D" w:rsidRPr="00036BF6">
        <w:rPr>
          <w:rFonts w:ascii="Calibri" w:hAnsi="Calibri" w:cs="Calibri"/>
          <w:color w:val="404040" w:themeColor="text1" w:themeTint="BF"/>
          <w:sz w:val="22"/>
          <w:szCs w:val="22"/>
        </w:rPr>
        <w:t>finalised</w:t>
      </w:r>
      <w:r w:rsidR="00CA575E" w:rsidRPr="00036BF6">
        <w:rPr>
          <w:rFonts w:ascii="Calibri" w:hAnsi="Calibri" w:cs="Calibri"/>
          <w:color w:val="404040" w:themeColor="text1" w:themeTint="BF"/>
          <w:sz w:val="22"/>
          <w:szCs w:val="22"/>
        </w:rPr>
        <w:t xml:space="preserve"> </w:t>
      </w:r>
      <w:r w:rsidR="003E6D4D" w:rsidRPr="00036BF6">
        <w:rPr>
          <w:rFonts w:ascii="Calibri" w:hAnsi="Calibri" w:cs="Calibri"/>
          <w:color w:val="404040" w:themeColor="text1" w:themeTint="BF"/>
          <w:sz w:val="22"/>
          <w:szCs w:val="22"/>
        </w:rPr>
        <w:t xml:space="preserve">and the </w:t>
      </w:r>
      <w:r w:rsidR="28A23D19" w:rsidRPr="00036BF6">
        <w:rPr>
          <w:rFonts w:ascii="Calibri" w:hAnsi="Calibri" w:cs="Calibri"/>
          <w:color w:val="404040" w:themeColor="text1" w:themeTint="BF"/>
          <w:sz w:val="22"/>
          <w:szCs w:val="22"/>
        </w:rPr>
        <w:t>T</w:t>
      </w:r>
      <w:r w:rsidR="003E6D4D" w:rsidRPr="00036BF6">
        <w:rPr>
          <w:rFonts w:ascii="Calibri" w:hAnsi="Calibri" w:cs="Calibri"/>
          <w:color w:val="404040" w:themeColor="text1" w:themeTint="BF"/>
          <w:sz w:val="22"/>
          <w:szCs w:val="22"/>
        </w:rPr>
        <w:t xml:space="preserve">rust </w:t>
      </w:r>
      <w:r w:rsidR="0008462D" w:rsidRPr="00036BF6">
        <w:rPr>
          <w:rFonts w:ascii="Calibri" w:hAnsi="Calibri" w:cs="Calibri"/>
          <w:color w:val="404040" w:themeColor="text1" w:themeTint="BF"/>
          <w:sz w:val="22"/>
          <w:szCs w:val="22"/>
        </w:rPr>
        <w:t xml:space="preserve">is increasing </w:t>
      </w:r>
      <w:r w:rsidR="003E6D4D" w:rsidRPr="00036BF6">
        <w:rPr>
          <w:rFonts w:ascii="Calibri" w:hAnsi="Calibri" w:cs="Calibri"/>
          <w:color w:val="404040" w:themeColor="text1" w:themeTint="BF"/>
          <w:sz w:val="22"/>
          <w:szCs w:val="22"/>
        </w:rPr>
        <w:t>from 6 to 9 schools.</w:t>
      </w:r>
    </w:p>
    <w:p w14:paraId="62AF69BE" w14:textId="7E7883C6" w:rsidR="00F43D92" w:rsidRPr="00036BF6" w:rsidRDefault="00F43D92" w:rsidP="00CE5892">
      <w:pPr>
        <w:spacing w:line="276" w:lineRule="auto"/>
        <w:rPr>
          <w:rFonts w:ascii="Calibri" w:hAnsi="Calibri" w:cs="Calibri"/>
          <w:color w:val="404040" w:themeColor="text1" w:themeTint="BF"/>
          <w:sz w:val="22"/>
          <w:szCs w:val="22"/>
        </w:rPr>
      </w:pPr>
    </w:p>
    <w:p w14:paraId="70643664" w14:textId="4F879715" w:rsidR="00F43D92" w:rsidRPr="00036BF6" w:rsidRDefault="00F43D92">
      <w:pPr>
        <w:rPr>
          <w:rFonts w:ascii="Calibri" w:hAnsi="Calibri" w:cs="Calibri"/>
          <w:color w:val="404040" w:themeColor="text1" w:themeTint="BF"/>
          <w:sz w:val="22"/>
          <w:szCs w:val="22"/>
        </w:rPr>
      </w:pPr>
      <w:r w:rsidRPr="00036BF6">
        <w:rPr>
          <w:rFonts w:ascii="Calibri" w:hAnsi="Calibri" w:cs="Calibri"/>
          <w:color w:val="404040" w:themeColor="text1" w:themeTint="BF"/>
          <w:sz w:val="22"/>
          <w:szCs w:val="22"/>
        </w:rPr>
        <w:br w:type="page"/>
      </w:r>
    </w:p>
    <w:p w14:paraId="1FBBEB1B" w14:textId="5D220CBF" w:rsidR="00F43D92" w:rsidRDefault="00F43D92" w:rsidP="00CE5892">
      <w:pPr>
        <w:spacing w:line="276" w:lineRule="auto"/>
        <w:rPr>
          <w:rFonts w:ascii="Calibri" w:hAnsi="Calibri" w:cs="Calibri"/>
          <w:color w:val="404040" w:themeColor="text1" w:themeTint="BF"/>
          <w:sz w:val="22"/>
          <w:szCs w:val="22"/>
        </w:rPr>
      </w:pPr>
    </w:p>
    <w:p w14:paraId="5B6E38CE" w14:textId="3E179939" w:rsidR="00F43D92" w:rsidRPr="00F20F44" w:rsidRDefault="00F43D92" w:rsidP="00F43D92">
      <w:pPr>
        <w:shd w:val="clear" w:color="auto" w:fill="A41E1D"/>
        <w:rPr>
          <w:rFonts w:ascii="Calibri" w:hAnsi="Calibri" w:cs="Calibri"/>
          <w:b/>
          <w:color w:val="FFFFFF" w:themeColor="background1"/>
          <w:sz w:val="22"/>
          <w:szCs w:val="22"/>
        </w:rPr>
      </w:pPr>
      <w:r>
        <w:rPr>
          <w:rFonts w:ascii="Calibri" w:hAnsi="Calibri" w:cs="Calibri"/>
          <w:b/>
          <w:color w:val="FFFFFF" w:themeColor="background1"/>
          <w:sz w:val="22"/>
          <w:szCs w:val="22"/>
        </w:rPr>
        <w:t xml:space="preserve">PERSON SPECIFICATION </w:t>
      </w:r>
    </w:p>
    <w:p w14:paraId="7E4FEE19" w14:textId="77777777" w:rsidR="00F43D92" w:rsidRDefault="00F43D92" w:rsidP="00F43D92">
      <w:pPr>
        <w:spacing w:line="276" w:lineRule="auto"/>
        <w:rPr>
          <w:rFonts w:ascii="Calibri" w:hAnsi="Calibri" w:cs="Calibri"/>
          <w:color w:val="404040" w:themeColor="text1" w:themeTint="BF"/>
          <w:sz w:val="22"/>
          <w:szCs w:val="2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5665"/>
        <w:gridCol w:w="1134"/>
        <w:gridCol w:w="1276"/>
        <w:gridCol w:w="1655"/>
      </w:tblGrid>
      <w:tr w:rsidR="00F43D92" w:rsidRPr="006331D5" w14:paraId="4A051214" w14:textId="77777777" w:rsidTr="006469FE">
        <w:trPr>
          <w:trHeight w:hRule="exact" w:val="284"/>
        </w:trPr>
        <w:tc>
          <w:tcPr>
            <w:tcW w:w="5665" w:type="dxa"/>
            <w:shd w:val="clear" w:color="auto" w:fill="1C5F33"/>
          </w:tcPr>
          <w:p w14:paraId="39ACD9FD" w14:textId="77777777" w:rsidR="00F43D92" w:rsidRPr="006331D5" w:rsidRDefault="00F43D92" w:rsidP="00AC5C22">
            <w:pPr>
              <w:rPr>
                <w:rFonts w:ascii="Calibri" w:hAnsi="Calibri" w:cs="Calibri"/>
                <w:color w:val="FFFFFF" w:themeColor="background1"/>
                <w:sz w:val="22"/>
                <w:szCs w:val="22"/>
              </w:rPr>
            </w:pPr>
            <w:r w:rsidRPr="006331D5">
              <w:rPr>
                <w:rFonts w:ascii="Calibri" w:hAnsi="Calibri" w:cs="Calibri"/>
                <w:color w:val="FFFFFF" w:themeColor="background1"/>
                <w:sz w:val="22"/>
                <w:szCs w:val="22"/>
              </w:rPr>
              <w:t>QUALIFICATIONS</w:t>
            </w:r>
          </w:p>
        </w:tc>
        <w:tc>
          <w:tcPr>
            <w:tcW w:w="1134" w:type="dxa"/>
            <w:shd w:val="clear" w:color="auto" w:fill="1C5F33"/>
            <w:vAlign w:val="center"/>
          </w:tcPr>
          <w:p w14:paraId="373396CD" w14:textId="77777777" w:rsidR="00F43D92" w:rsidRPr="006331D5" w:rsidRDefault="00F43D92" w:rsidP="00AC5C22">
            <w:pPr>
              <w:jc w:val="center"/>
              <w:rPr>
                <w:rFonts w:ascii="Calibri" w:hAnsi="Calibri" w:cs="Calibri"/>
                <w:color w:val="FFFFFF" w:themeColor="background1"/>
                <w:sz w:val="22"/>
                <w:szCs w:val="22"/>
              </w:rPr>
            </w:pPr>
            <w:r w:rsidRPr="006331D5">
              <w:rPr>
                <w:rFonts w:ascii="Calibri" w:hAnsi="Calibri" w:cs="Calibri"/>
                <w:color w:val="FFFFFF" w:themeColor="background1"/>
                <w:sz w:val="22"/>
                <w:szCs w:val="22"/>
              </w:rPr>
              <w:t>ESSENTIAL</w:t>
            </w:r>
          </w:p>
        </w:tc>
        <w:tc>
          <w:tcPr>
            <w:tcW w:w="1276" w:type="dxa"/>
            <w:shd w:val="clear" w:color="auto" w:fill="1C5F33"/>
            <w:vAlign w:val="center"/>
          </w:tcPr>
          <w:p w14:paraId="512D12C9" w14:textId="77777777" w:rsidR="00F43D92" w:rsidRPr="006331D5" w:rsidRDefault="00F43D92" w:rsidP="00AC5C22">
            <w:pPr>
              <w:jc w:val="center"/>
              <w:rPr>
                <w:rFonts w:ascii="Calibri" w:hAnsi="Calibri" w:cs="Calibri"/>
                <w:color w:val="FFFFFF" w:themeColor="background1"/>
                <w:sz w:val="22"/>
                <w:szCs w:val="22"/>
              </w:rPr>
            </w:pPr>
            <w:r w:rsidRPr="006331D5">
              <w:rPr>
                <w:rFonts w:ascii="Calibri" w:hAnsi="Calibri" w:cs="Calibri"/>
                <w:color w:val="FFFFFF" w:themeColor="background1"/>
                <w:sz w:val="22"/>
                <w:szCs w:val="22"/>
              </w:rPr>
              <w:t>DESIRABLE</w:t>
            </w:r>
          </w:p>
        </w:tc>
        <w:tc>
          <w:tcPr>
            <w:tcW w:w="1655" w:type="dxa"/>
            <w:shd w:val="clear" w:color="auto" w:fill="1C5F33"/>
          </w:tcPr>
          <w:p w14:paraId="0C24E487" w14:textId="77777777" w:rsidR="00F43D92" w:rsidRDefault="00F43D92" w:rsidP="00AC5C22">
            <w:pPr>
              <w:jc w:val="center"/>
              <w:rPr>
                <w:rFonts w:ascii="Calibri" w:hAnsi="Calibri" w:cs="Calibri"/>
                <w:color w:val="FFFFFF" w:themeColor="background1"/>
                <w:sz w:val="22"/>
                <w:szCs w:val="22"/>
              </w:rPr>
            </w:pPr>
            <w:r>
              <w:rPr>
                <w:rFonts w:ascii="Calibri" w:hAnsi="Calibri" w:cs="Calibri"/>
                <w:color w:val="FFFFFF" w:themeColor="background1"/>
                <w:sz w:val="22"/>
                <w:szCs w:val="22"/>
              </w:rPr>
              <w:t>EVIDENCE</w:t>
            </w:r>
          </w:p>
          <w:p w14:paraId="49367A77" w14:textId="65731CCD" w:rsidR="00F43D92" w:rsidRPr="006331D5" w:rsidRDefault="00F43D92" w:rsidP="00AC5C22">
            <w:pPr>
              <w:jc w:val="center"/>
              <w:rPr>
                <w:rFonts w:ascii="Calibri" w:hAnsi="Calibri" w:cs="Calibri"/>
                <w:color w:val="FFFFFF" w:themeColor="background1"/>
                <w:sz w:val="22"/>
                <w:szCs w:val="22"/>
              </w:rPr>
            </w:pPr>
          </w:p>
        </w:tc>
      </w:tr>
      <w:tr w:rsidR="00F43D92" w:rsidRPr="006331D5" w14:paraId="10494530" w14:textId="77777777" w:rsidTr="006469FE">
        <w:trPr>
          <w:trHeight w:hRule="exact" w:val="621"/>
        </w:trPr>
        <w:tc>
          <w:tcPr>
            <w:tcW w:w="5665" w:type="dxa"/>
            <w:shd w:val="clear" w:color="auto" w:fill="auto"/>
          </w:tcPr>
          <w:p w14:paraId="68846496" w14:textId="2DB2A9A8" w:rsidR="00F43D92" w:rsidRPr="00036BF6" w:rsidRDefault="00F43D92" w:rsidP="00F43D92">
            <w:pPr>
              <w:rPr>
                <w:color w:val="404040" w:themeColor="text1" w:themeTint="BF"/>
                <w:sz w:val="20"/>
                <w:szCs w:val="20"/>
              </w:rPr>
            </w:pPr>
            <w:r w:rsidRPr="00036BF6">
              <w:rPr>
                <w:color w:val="404040" w:themeColor="text1" w:themeTint="BF"/>
                <w:sz w:val="20"/>
                <w:szCs w:val="20"/>
              </w:rPr>
              <w:t>Honours Degree or equivalent</w:t>
            </w:r>
          </w:p>
          <w:p w14:paraId="6B829964" w14:textId="77777777" w:rsidR="00F43D92" w:rsidRPr="00036BF6" w:rsidRDefault="00F43D92" w:rsidP="00AC5C22">
            <w:pPr>
              <w:rPr>
                <w:rFonts w:ascii="Calibri" w:hAnsi="Calibri" w:cs="Calibri"/>
                <w:color w:val="404040" w:themeColor="text1" w:themeTint="BF"/>
                <w:sz w:val="22"/>
                <w:szCs w:val="22"/>
              </w:rPr>
            </w:pPr>
          </w:p>
        </w:tc>
        <w:tc>
          <w:tcPr>
            <w:tcW w:w="1134" w:type="dxa"/>
            <w:shd w:val="clear" w:color="auto" w:fill="auto"/>
            <w:vAlign w:val="center"/>
          </w:tcPr>
          <w:p w14:paraId="0C437CDB" w14:textId="3A2352C5" w:rsidR="00F43D92" w:rsidRPr="00036BF6" w:rsidRDefault="00F43D92" w:rsidP="00AC5C22">
            <w:pPr>
              <w:jc w:val="center"/>
              <w:rPr>
                <w:rFonts w:ascii="Calibri" w:hAnsi="Calibri" w:cs="Calibri"/>
                <w:color w:val="404040" w:themeColor="text1" w:themeTint="BF"/>
                <w:sz w:val="22"/>
                <w:szCs w:val="22"/>
              </w:rPr>
            </w:pPr>
            <w:r w:rsidRPr="00036BF6">
              <w:rPr>
                <w:rFonts w:ascii="Calibri" w:hAnsi="Calibri" w:cs="Calibri"/>
                <w:color w:val="404040" w:themeColor="text1" w:themeTint="BF"/>
                <w:sz w:val="22"/>
                <w:szCs w:val="22"/>
              </w:rPr>
              <w:t>x</w:t>
            </w:r>
          </w:p>
        </w:tc>
        <w:tc>
          <w:tcPr>
            <w:tcW w:w="1276" w:type="dxa"/>
            <w:shd w:val="clear" w:color="auto" w:fill="auto"/>
            <w:vAlign w:val="center"/>
          </w:tcPr>
          <w:p w14:paraId="141983DA" w14:textId="77777777" w:rsidR="00F43D92" w:rsidRPr="00036BF6" w:rsidRDefault="00F43D92" w:rsidP="00AC5C22">
            <w:pPr>
              <w:jc w:val="center"/>
              <w:rPr>
                <w:rFonts w:ascii="Calibri" w:hAnsi="Calibri" w:cs="Calibri"/>
                <w:color w:val="404040" w:themeColor="text1" w:themeTint="BF"/>
                <w:sz w:val="22"/>
                <w:szCs w:val="22"/>
              </w:rPr>
            </w:pPr>
          </w:p>
        </w:tc>
        <w:tc>
          <w:tcPr>
            <w:tcW w:w="1655" w:type="dxa"/>
            <w:shd w:val="clear" w:color="auto" w:fill="auto"/>
          </w:tcPr>
          <w:p w14:paraId="31E3EEB4" w14:textId="0C87ED34" w:rsidR="00F43D92" w:rsidRPr="00036BF6" w:rsidRDefault="00F43D92" w:rsidP="006469FE">
            <w:pPr>
              <w:tabs>
                <w:tab w:val="left" w:pos="266"/>
              </w:tabs>
              <w:jc w:val="center"/>
              <w:rPr>
                <w:rFonts w:ascii="Calibri" w:hAnsi="Calibri" w:cs="Calibri"/>
                <w:color w:val="404040" w:themeColor="text1" w:themeTint="BF"/>
                <w:sz w:val="22"/>
                <w:szCs w:val="22"/>
              </w:rPr>
            </w:pPr>
            <w:r w:rsidRPr="00036BF6">
              <w:rPr>
                <w:rFonts w:ascii="Calibri" w:hAnsi="Calibri" w:cs="Calibri"/>
                <w:color w:val="404040" w:themeColor="text1" w:themeTint="BF"/>
                <w:sz w:val="22"/>
                <w:szCs w:val="22"/>
              </w:rPr>
              <w:t>Application/</w:t>
            </w:r>
            <w:r w:rsidR="006469FE" w:rsidRPr="00036BF6">
              <w:rPr>
                <w:rFonts w:ascii="Calibri" w:hAnsi="Calibri" w:cs="Calibri"/>
                <w:color w:val="404040" w:themeColor="text1" w:themeTint="BF"/>
                <w:sz w:val="22"/>
                <w:szCs w:val="22"/>
              </w:rPr>
              <w:t xml:space="preserve"> </w:t>
            </w:r>
            <w:r w:rsidRPr="00036BF6">
              <w:rPr>
                <w:rFonts w:ascii="Calibri" w:hAnsi="Calibri" w:cs="Calibri"/>
                <w:color w:val="404040" w:themeColor="text1" w:themeTint="BF"/>
                <w:sz w:val="22"/>
                <w:szCs w:val="22"/>
              </w:rPr>
              <w:t>Cert</w:t>
            </w:r>
          </w:p>
        </w:tc>
      </w:tr>
      <w:tr w:rsidR="00F43D92" w:rsidRPr="006331D5" w14:paraId="6B0DCB80" w14:textId="77777777" w:rsidTr="006469FE">
        <w:trPr>
          <w:trHeight w:hRule="exact" w:val="559"/>
        </w:trPr>
        <w:tc>
          <w:tcPr>
            <w:tcW w:w="5665" w:type="dxa"/>
            <w:shd w:val="clear" w:color="auto" w:fill="auto"/>
          </w:tcPr>
          <w:p w14:paraId="2FD146CB" w14:textId="4D01D513" w:rsidR="00F43D92" w:rsidRPr="00036BF6" w:rsidRDefault="008423CD" w:rsidP="008423CD">
            <w:pPr>
              <w:rPr>
                <w:color w:val="404040" w:themeColor="text1" w:themeTint="BF"/>
                <w:sz w:val="20"/>
                <w:szCs w:val="20"/>
              </w:rPr>
            </w:pPr>
            <w:r w:rsidRPr="00036BF6">
              <w:rPr>
                <w:color w:val="404040" w:themeColor="text1" w:themeTint="BF"/>
                <w:sz w:val="20"/>
                <w:szCs w:val="20"/>
              </w:rPr>
              <w:t xml:space="preserve">QTS </w:t>
            </w:r>
          </w:p>
        </w:tc>
        <w:tc>
          <w:tcPr>
            <w:tcW w:w="1134" w:type="dxa"/>
            <w:shd w:val="clear" w:color="auto" w:fill="auto"/>
            <w:vAlign w:val="center"/>
          </w:tcPr>
          <w:p w14:paraId="0A95B2D7" w14:textId="01AC3E2C" w:rsidR="00F43D92" w:rsidRPr="00036BF6" w:rsidRDefault="00F43D92" w:rsidP="00AC5C22">
            <w:pPr>
              <w:jc w:val="center"/>
              <w:rPr>
                <w:rFonts w:ascii="Calibri" w:hAnsi="Calibri" w:cs="Calibri"/>
                <w:color w:val="404040" w:themeColor="text1" w:themeTint="BF"/>
                <w:sz w:val="22"/>
                <w:szCs w:val="22"/>
              </w:rPr>
            </w:pPr>
          </w:p>
        </w:tc>
        <w:tc>
          <w:tcPr>
            <w:tcW w:w="1276" w:type="dxa"/>
            <w:shd w:val="clear" w:color="auto" w:fill="auto"/>
            <w:vAlign w:val="center"/>
          </w:tcPr>
          <w:p w14:paraId="2BFA9475" w14:textId="47D9C88B" w:rsidR="00F43D92" w:rsidRPr="00036BF6" w:rsidRDefault="008423CD" w:rsidP="00AC5C22">
            <w:pPr>
              <w:jc w:val="center"/>
              <w:rPr>
                <w:rFonts w:ascii="Calibri" w:hAnsi="Calibri" w:cs="Calibri"/>
                <w:color w:val="404040" w:themeColor="text1" w:themeTint="BF"/>
                <w:sz w:val="22"/>
                <w:szCs w:val="22"/>
              </w:rPr>
            </w:pPr>
            <w:r w:rsidRPr="00036BF6">
              <w:rPr>
                <w:rFonts w:ascii="Calibri" w:hAnsi="Calibri" w:cs="Calibri"/>
                <w:color w:val="404040" w:themeColor="text1" w:themeTint="BF"/>
                <w:sz w:val="22"/>
                <w:szCs w:val="22"/>
              </w:rPr>
              <w:t>x</w:t>
            </w:r>
          </w:p>
        </w:tc>
        <w:tc>
          <w:tcPr>
            <w:tcW w:w="1655" w:type="dxa"/>
            <w:shd w:val="clear" w:color="auto" w:fill="auto"/>
          </w:tcPr>
          <w:p w14:paraId="471E28BE" w14:textId="55A38934" w:rsidR="00F43D92" w:rsidRPr="00036BF6" w:rsidRDefault="00F43D92" w:rsidP="006469FE">
            <w:pPr>
              <w:jc w:val="center"/>
              <w:rPr>
                <w:rFonts w:ascii="Calibri" w:hAnsi="Calibri" w:cs="Calibri"/>
                <w:color w:val="404040" w:themeColor="text1" w:themeTint="BF"/>
                <w:sz w:val="22"/>
                <w:szCs w:val="22"/>
              </w:rPr>
            </w:pPr>
            <w:r w:rsidRPr="00036BF6">
              <w:rPr>
                <w:rFonts w:ascii="Calibri" w:hAnsi="Calibri" w:cs="Calibri"/>
                <w:color w:val="404040" w:themeColor="text1" w:themeTint="BF"/>
                <w:sz w:val="22"/>
                <w:szCs w:val="22"/>
              </w:rPr>
              <w:t>Application/</w:t>
            </w:r>
            <w:r w:rsidR="006469FE" w:rsidRPr="00036BF6">
              <w:rPr>
                <w:rFonts w:ascii="Calibri" w:hAnsi="Calibri" w:cs="Calibri"/>
                <w:color w:val="404040" w:themeColor="text1" w:themeTint="BF"/>
                <w:sz w:val="22"/>
                <w:szCs w:val="22"/>
              </w:rPr>
              <w:t xml:space="preserve"> </w:t>
            </w:r>
            <w:r w:rsidRPr="00036BF6">
              <w:rPr>
                <w:rFonts w:ascii="Calibri" w:hAnsi="Calibri" w:cs="Calibri"/>
                <w:color w:val="404040" w:themeColor="text1" w:themeTint="BF"/>
                <w:sz w:val="22"/>
                <w:szCs w:val="22"/>
              </w:rPr>
              <w:t>Cert</w:t>
            </w:r>
          </w:p>
        </w:tc>
      </w:tr>
      <w:tr w:rsidR="00F43D92" w:rsidRPr="006331D5" w14:paraId="3500030E" w14:textId="77777777" w:rsidTr="006469FE">
        <w:trPr>
          <w:trHeight w:hRule="exact" w:val="567"/>
        </w:trPr>
        <w:tc>
          <w:tcPr>
            <w:tcW w:w="5665" w:type="dxa"/>
            <w:shd w:val="clear" w:color="auto" w:fill="auto"/>
          </w:tcPr>
          <w:p w14:paraId="49CDFCD0" w14:textId="6F01C171" w:rsidR="00F43D92" w:rsidRPr="00036BF6" w:rsidRDefault="00F43D92" w:rsidP="00F43D92">
            <w:pPr>
              <w:rPr>
                <w:rFonts w:ascii="Calibri" w:hAnsi="Calibri" w:cs="Calibri"/>
                <w:color w:val="404040" w:themeColor="text1" w:themeTint="BF"/>
                <w:sz w:val="22"/>
                <w:szCs w:val="22"/>
              </w:rPr>
            </w:pPr>
            <w:r w:rsidRPr="00036BF6">
              <w:rPr>
                <w:color w:val="404040" w:themeColor="text1" w:themeTint="BF"/>
                <w:sz w:val="20"/>
                <w:szCs w:val="20"/>
              </w:rPr>
              <w:t xml:space="preserve">Professional teaching qualification </w:t>
            </w:r>
          </w:p>
        </w:tc>
        <w:tc>
          <w:tcPr>
            <w:tcW w:w="1134" w:type="dxa"/>
            <w:shd w:val="clear" w:color="auto" w:fill="auto"/>
            <w:vAlign w:val="center"/>
          </w:tcPr>
          <w:p w14:paraId="7E688EB3" w14:textId="7E9203E1" w:rsidR="00F43D92" w:rsidRPr="00036BF6" w:rsidRDefault="00F43D92" w:rsidP="00AC5C22">
            <w:pPr>
              <w:jc w:val="center"/>
              <w:rPr>
                <w:rFonts w:ascii="Calibri" w:hAnsi="Calibri" w:cs="Calibri"/>
                <w:color w:val="404040" w:themeColor="text1" w:themeTint="BF"/>
                <w:sz w:val="22"/>
                <w:szCs w:val="22"/>
              </w:rPr>
            </w:pPr>
            <w:r w:rsidRPr="00036BF6">
              <w:rPr>
                <w:rFonts w:ascii="Calibri" w:hAnsi="Calibri" w:cs="Calibri"/>
                <w:color w:val="404040" w:themeColor="text1" w:themeTint="BF"/>
                <w:sz w:val="22"/>
                <w:szCs w:val="22"/>
              </w:rPr>
              <w:t>x</w:t>
            </w:r>
          </w:p>
        </w:tc>
        <w:tc>
          <w:tcPr>
            <w:tcW w:w="1276" w:type="dxa"/>
            <w:shd w:val="clear" w:color="auto" w:fill="auto"/>
            <w:vAlign w:val="center"/>
          </w:tcPr>
          <w:p w14:paraId="0C3772C0" w14:textId="77777777" w:rsidR="00F43D92" w:rsidRPr="00036BF6" w:rsidRDefault="00F43D92" w:rsidP="00AC5C22">
            <w:pPr>
              <w:jc w:val="center"/>
              <w:rPr>
                <w:rFonts w:ascii="Calibri" w:hAnsi="Calibri" w:cs="Calibri"/>
                <w:color w:val="404040" w:themeColor="text1" w:themeTint="BF"/>
                <w:sz w:val="22"/>
                <w:szCs w:val="22"/>
              </w:rPr>
            </w:pPr>
          </w:p>
        </w:tc>
        <w:tc>
          <w:tcPr>
            <w:tcW w:w="1655" w:type="dxa"/>
            <w:shd w:val="clear" w:color="auto" w:fill="auto"/>
          </w:tcPr>
          <w:p w14:paraId="4639DDD5" w14:textId="7DD37B42" w:rsidR="00F43D92" w:rsidRPr="00036BF6" w:rsidRDefault="00F43D92" w:rsidP="006469FE">
            <w:pPr>
              <w:jc w:val="center"/>
              <w:rPr>
                <w:rFonts w:ascii="Calibri" w:hAnsi="Calibri" w:cs="Calibri"/>
                <w:color w:val="404040" w:themeColor="text1" w:themeTint="BF"/>
                <w:sz w:val="22"/>
                <w:szCs w:val="22"/>
              </w:rPr>
            </w:pPr>
            <w:r w:rsidRPr="00036BF6">
              <w:rPr>
                <w:rFonts w:ascii="Calibri" w:hAnsi="Calibri" w:cs="Calibri"/>
                <w:color w:val="404040" w:themeColor="text1" w:themeTint="BF"/>
                <w:sz w:val="22"/>
                <w:szCs w:val="22"/>
              </w:rPr>
              <w:t>Application/</w:t>
            </w:r>
            <w:r w:rsidR="006469FE" w:rsidRPr="00036BF6">
              <w:rPr>
                <w:rFonts w:ascii="Calibri" w:hAnsi="Calibri" w:cs="Calibri"/>
                <w:color w:val="404040" w:themeColor="text1" w:themeTint="BF"/>
                <w:sz w:val="22"/>
                <w:szCs w:val="22"/>
              </w:rPr>
              <w:t xml:space="preserve"> </w:t>
            </w:r>
            <w:r w:rsidRPr="00036BF6">
              <w:rPr>
                <w:rFonts w:ascii="Calibri" w:hAnsi="Calibri" w:cs="Calibri"/>
                <w:color w:val="404040" w:themeColor="text1" w:themeTint="BF"/>
                <w:sz w:val="22"/>
                <w:szCs w:val="22"/>
              </w:rPr>
              <w:t>Cert</w:t>
            </w:r>
          </w:p>
        </w:tc>
      </w:tr>
    </w:tbl>
    <w:p w14:paraId="5D0E1A90" w14:textId="4FF52C25" w:rsidR="00F43D92" w:rsidRDefault="00F43D92" w:rsidP="00CE5892">
      <w:pPr>
        <w:spacing w:line="276" w:lineRule="auto"/>
        <w:rPr>
          <w:rFonts w:ascii="Calibri" w:hAnsi="Calibri" w:cs="Calibri"/>
          <w:color w:val="404040" w:themeColor="text1" w:themeTint="BF"/>
          <w:sz w:val="22"/>
          <w:szCs w:val="2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701"/>
        <w:gridCol w:w="1158"/>
        <w:gridCol w:w="1182"/>
        <w:gridCol w:w="1689"/>
      </w:tblGrid>
      <w:tr w:rsidR="00F43D92" w:rsidRPr="006331D5" w14:paraId="12BFF7AF" w14:textId="77777777" w:rsidTr="00AC5C22">
        <w:trPr>
          <w:trHeight w:hRule="exact" w:val="284"/>
        </w:trPr>
        <w:tc>
          <w:tcPr>
            <w:tcW w:w="5701" w:type="dxa"/>
            <w:shd w:val="clear" w:color="auto" w:fill="1C5F33"/>
          </w:tcPr>
          <w:p w14:paraId="1744471E" w14:textId="08EF5CEF" w:rsidR="00F43D92" w:rsidRPr="006331D5" w:rsidRDefault="00F43D92" w:rsidP="00F43D92">
            <w:pPr>
              <w:rPr>
                <w:rFonts w:ascii="Calibri" w:hAnsi="Calibri" w:cs="Calibri"/>
                <w:color w:val="FFFFFF" w:themeColor="background1"/>
                <w:sz w:val="22"/>
                <w:szCs w:val="22"/>
              </w:rPr>
            </w:pPr>
            <w:r>
              <w:rPr>
                <w:b/>
                <w:color w:val="FFFFFF" w:themeColor="background1"/>
                <w:sz w:val="20"/>
                <w:szCs w:val="20"/>
              </w:rPr>
              <w:t>SKILLS</w:t>
            </w:r>
            <w:r w:rsidR="008423CD">
              <w:rPr>
                <w:b/>
                <w:color w:val="FFFFFF" w:themeColor="background1"/>
                <w:sz w:val="20"/>
                <w:szCs w:val="20"/>
              </w:rPr>
              <w:t>,</w:t>
            </w:r>
            <w:r>
              <w:rPr>
                <w:b/>
                <w:color w:val="FFFFFF" w:themeColor="background1"/>
                <w:sz w:val="20"/>
                <w:szCs w:val="20"/>
              </w:rPr>
              <w:t xml:space="preserve">  ATTRIBUTES AND </w:t>
            </w:r>
            <w:r w:rsidRPr="00F43D92">
              <w:rPr>
                <w:b/>
                <w:color w:val="FFFFFF" w:themeColor="background1"/>
                <w:sz w:val="20"/>
                <w:szCs w:val="20"/>
              </w:rPr>
              <w:t>EXPERIENCE</w:t>
            </w:r>
            <w:r w:rsidRPr="00F43D92">
              <w:rPr>
                <w:rFonts w:ascii="Calibri" w:hAnsi="Calibri" w:cs="Calibri"/>
                <w:color w:val="FFFFFF" w:themeColor="background1"/>
                <w:sz w:val="22"/>
                <w:szCs w:val="22"/>
              </w:rPr>
              <w:t xml:space="preserve"> </w:t>
            </w:r>
          </w:p>
        </w:tc>
        <w:tc>
          <w:tcPr>
            <w:tcW w:w="1158" w:type="dxa"/>
            <w:shd w:val="clear" w:color="auto" w:fill="1C5F33"/>
            <w:vAlign w:val="center"/>
          </w:tcPr>
          <w:p w14:paraId="31690EC2" w14:textId="77777777" w:rsidR="00F43D92" w:rsidRPr="006331D5" w:rsidRDefault="00F43D92" w:rsidP="00AC5C22">
            <w:pPr>
              <w:jc w:val="center"/>
              <w:rPr>
                <w:rFonts w:ascii="Calibri" w:hAnsi="Calibri" w:cs="Calibri"/>
                <w:color w:val="FFFFFF" w:themeColor="background1"/>
                <w:sz w:val="22"/>
                <w:szCs w:val="22"/>
              </w:rPr>
            </w:pPr>
            <w:r w:rsidRPr="006331D5">
              <w:rPr>
                <w:rFonts w:ascii="Calibri" w:hAnsi="Calibri" w:cs="Calibri"/>
                <w:color w:val="FFFFFF" w:themeColor="background1"/>
                <w:sz w:val="22"/>
                <w:szCs w:val="22"/>
              </w:rPr>
              <w:t>ESSENTIAL</w:t>
            </w:r>
          </w:p>
        </w:tc>
        <w:tc>
          <w:tcPr>
            <w:tcW w:w="1182" w:type="dxa"/>
            <w:shd w:val="clear" w:color="auto" w:fill="1C5F33"/>
            <w:vAlign w:val="center"/>
          </w:tcPr>
          <w:p w14:paraId="2667FF8C" w14:textId="77777777" w:rsidR="00F43D92" w:rsidRPr="006331D5" w:rsidRDefault="00F43D92" w:rsidP="00AC5C22">
            <w:pPr>
              <w:jc w:val="center"/>
              <w:rPr>
                <w:rFonts w:ascii="Calibri" w:hAnsi="Calibri" w:cs="Calibri"/>
                <w:color w:val="FFFFFF" w:themeColor="background1"/>
                <w:sz w:val="22"/>
                <w:szCs w:val="22"/>
              </w:rPr>
            </w:pPr>
            <w:r w:rsidRPr="006331D5">
              <w:rPr>
                <w:rFonts w:ascii="Calibri" w:hAnsi="Calibri" w:cs="Calibri"/>
                <w:color w:val="FFFFFF" w:themeColor="background1"/>
                <w:sz w:val="22"/>
                <w:szCs w:val="22"/>
              </w:rPr>
              <w:t>DESIRABLE</w:t>
            </w:r>
          </w:p>
        </w:tc>
        <w:tc>
          <w:tcPr>
            <w:tcW w:w="1689" w:type="dxa"/>
            <w:shd w:val="clear" w:color="auto" w:fill="1C5F33"/>
          </w:tcPr>
          <w:p w14:paraId="7EC353E1" w14:textId="77777777" w:rsidR="00F43D92" w:rsidRDefault="00F43D92" w:rsidP="00AC5C22">
            <w:pPr>
              <w:jc w:val="center"/>
              <w:rPr>
                <w:rFonts w:ascii="Calibri" w:hAnsi="Calibri" w:cs="Calibri"/>
                <w:color w:val="FFFFFF" w:themeColor="background1"/>
                <w:sz w:val="22"/>
                <w:szCs w:val="22"/>
              </w:rPr>
            </w:pPr>
            <w:r>
              <w:rPr>
                <w:rFonts w:ascii="Calibri" w:hAnsi="Calibri" w:cs="Calibri"/>
                <w:color w:val="FFFFFF" w:themeColor="background1"/>
                <w:sz w:val="22"/>
                <w:szCs w:val="22"/>
              </w:rPr>
              <w:t>EVIDENCE</w:t>
            </w:r>
          </w:p>
          <w:p w14:paraId="2675DD85" w14:textId="77777777" w:rsidR="00F43D92" w:rsidRPr="006331D5" w:rsidRDefault="00F43D92" w:rsidP="00AC5C22">
            <w:pPr>
              <w:jc w:val="center"/>
              <w:rPr>
                <w:rFonts w:ascii="Calibri" w:hAnsi="Calibri" w:cs="Calibri"/>
                <w:color w:val="FFFFFF" w:themeColor="background1"/>
                <w:sz w:val="22"/>
                <w:szCs w:val="22"/>
              </w:rPr>
            </w:pPr>
          </w:p>
        </w:tc>
      </w:tr>
      <w:tr w:rsidR="00F43D92" w:rsidRPr="006331D5" w14:paraId="2A580AE6" w14:textId="77777777" w:rsidTr="00F43D92">
        <w:trPr>
          <w:trHeight w:hRule="exact" w:val="589"/>
        </w:trPr>
        <w:tc>
          <w:tcPr>
            <w:tcW w:w="5701" w:type="dxa"/>
            <w:shd w:val="clear" w:color="auto" w:fill="auto"/>
          </w:tcPr>
          <w:p w14:paraId="0F3BCC45" w14:textId="75E4CA3B" w:rsidR="00F43D92" w:rsidRPr="00036BF6" w:rsidRDefault="00F43D92" w:rsidP="00F43D92">
            <w:pPr>
              <w:rPr>
                <w:color w:val="404040" w:themeColor="text1" w:themeTint="BF"/>
                <w:sz w:val="20"/>
                <w:szCs w:val="20"/>
              </w:rPr>
            </w:pPr>
            <w:r w:rsidRPr="00036BF6">
              <w:rPr>
                <w:color w:val="404040" w:themeColor="text1" w:themeTint="BF"/>
                <w:sz w:val="20"/>
                <w:szCs w:val="20"/>
              </w:rPr>
              <w:t xml:space="preserve">Experience of teaching 16 - 18 </w:t>
            </w:r>
            <w:r w:rsidR="001C7D91" w:rsidRPr="00036BF6">
              <w:rPr>
                <w:color w:val="404040" w:themeColor="text1" w:themeTint="BF"/>
                <w:sz w:val="20"/>
                <w:szCs w:val="20"/>
              </w:rPr>
              <w:t>curriculum</w:t>
            </w:r>
          </w:p>
          <w:p w14:paraId="3AD8FB31" w14:textId="77777777" w:rsidR="00F43D92" w:rsidRPr="00036BF6" w:rsidRDefault="00F43D92" w:rsidP="00AC5C22">
            <w:pPr>
              <w:rPr>
                <w:rFonts w:ascii="Calibri" w:hAnsi="Calibri" w:cs="Calibri"/>
                <w:color w:val="404040" w:themeColor="text1" w:themeTint="BF"/>
                <w:sz w:val="22"/>
                <w:szCs w:val="22"/>
              </w:rPr>
            </w:pPr>
          </w:p>
        </w:tc>
        <w:tc>
          <w:tcPr>
            <w:tcW w:w="1158" w:type="dxa"/>
            <w:shd w:val="clear" w:color="auto" w:fill="auto"/>
            <w:vAlign w:val="center"/>
          </w:tcPr>
          <w:p w14:paraId="31294D76" w14:textId="42ABDC94" w:rsidR="00F43D92" w:rsidRPr="00036BF6" w:rsidRDefault="00F43D92" w:rsidP="00AC5C22">
            <w:pPr>
              <w:jc w:val="center"/>
              <w:rPr>
                <w:rFonts w:ascii="Calibri" w:hAnsi="Calibri" w:cs="Calibri"/>
                <w:color w:val="404040" w:themeColor="text1" w:themeTint="BF"/>
                <w:sz w:val="22"/>
                <w:szCs w:val="22"/>
              </w:rPr>
            </w:pPr>
            <w:r w:rsidRPr="00036BF6">
              <w:rPr>
                <w:rFonts w:ascii="Calibri" w:hAnsi="Calibri" w:cs="Calibri"/>
                <w:color w:val="404040" w:themeColor="text1" w:themeTint="BF"/>
                <w:sz w:val="22"/>
                <w:szCs w:val="22"/>
              </w:rPr>
              <w:t>x</w:t>
            </w:r>
          </w:p>
        </w:tc>
        <w:tc>
          <w:tcPr>
            <w:tcW w:w="1182" w:type="dxa"/>
            <w:shd w:val="clear" w:color="auto" w:fill="auto"/>
            <w:vAlign w:val="center"/>
          </w:tcPr>
          <w:p w14:paraId="188D665C" w14:textId="77777777" w:rsidR="00F43D92" w:rsidRPr="00036BF6" w:rsidRDefault="00F43D92" w:rsidP="00AC5C22">
            <w:pPr>
              <w:jc w:val="center"/>
              <w:rPr>
                <w:rFonts w:ascii="Calibri" w:hAnsi="Calibri" w:cs="Calibri"/>
                <w:color w:val="404040" w:themeColor="text1" w:themeTint="BF"/>
                <w:sz w:val="22"/>
                <w:szCs w:val="22"/>
              </w:rPr>
            </w:pPr>
          </w:p>
        </w:tc>
        <w:tc>
          <w:tcPr>
            <w:tcW w:w="1689" w:type="dxa"/>
            <w:shd w:val="clear" w:color="auto" w:fill="auto"/>
          </w:tcPr>
          <w:p w14:paraId="039C9DA2" w14:textId="7720D3DA" w:rsidR="00F43D92" w:rsidRPr="00036BF6" w:rsidRDefault="00F43D92" w:rsidP="00F43D92">
            <w:pPr>
              <w:jc w:val="center"/>
              <w:rPr>
                <w:rFonts w:ascii="Calibri" w:hAnsi="Calibri" w:cs="Calibri"/>
                <w:color w:val="404040" w:themeColor="text1" w:themeTint="BF"/>
                <w:sz w:val="22"/>
                <w:szCs w:val="22"/>
              </w:rPr>
            </w:pPr>
            <w:r w:rsidRPr="00036BF6">
              <w:rPr>
                <w:rFonts w:ascii="Calibri" w:hAnsi="Calibri" w:cs="Calibri"/>
                <w:color w:val="404040" w:themeColor="text1" w:themeTint="BF"/>
                <w:sz w:val="22"/>
                <w:szCs w:val="22"/>
              </w:rPr>
              <w:t>Application/ Interview</w:t>
            </w:r>
          </w:p>
        </w:tc>
      </w:tr>
      <w:tr w:rsidR="00F43D92" w:rsidRPr="006331D5" w14:paraId="748271B8" w14:textId="77777777" w:rsidTr="00F43D92">
        <w:trPr>
          <w:trHeight w:hRule="exact" w:val="555"/>
        </w:trPr>
        <w:tc>
          <w:tcPr>
            <w:tcW w:w="5701" w:type="dxa"/>
            <w:shd w:val="clear" w:color="auto" w:fill="auto"/>
          </w:tcPr>
          <w:p w14:paraId="0A9D8947" w14:textId="0BC36A1E" w:rsidR="00F43D92" w:rsidRPr="00036BF6" w:rsidRDefault="006469FE" w:rsidP="001A41F3">
            <w:pPr>
              <w:rPr>
                <w:color w:val="404040" w:themeColor="text1" w:themeTint="BF"/>
                <w:sz w:val="20"/>
                <w:szCs w:val="20"/>
              </w:rPr>
            </w:pPr>
            <w:r w:rsidRPr="00036BF6">
              <w:rPr>
                <w:color w:val="404040" w:themeColor="text1" w:themeTint="BF"/>
                <w:sz w:val="20"/>
                <w:szCs w:val="20"/>
              </w:rPr>
              <w:t>A</w:t>
            </w:r>
            <w:r w:rsidR="001A41F3" w:rsidRPr="00036BF6">
              <w:rPr>
                <w:color w:val="404040" w:themeColor="text1" w:themeTint="BF"/>
                <w:sz w:val="20"/>
                <w:szCs w:val="20"/>
              </w:rPr>
              <w:t xml:space="preserve"> Level experience</w:t>
            </w:r>
          </w:p>
        </w:tc>
        <w:tc>
          <w:tcPr>
            <w:tcW w:w="1158" w:type="dxa"/>
            <w:shd w:val="clear" w:color="auto" w:fill="auto"/>
            <w:vAlign w:val="center"/>
          </w:tcPr>
          <w:p w14:paraId="58A810BB" w14:textId="77777777" w:rsidR="00F43D92" w:rsidRPr="00036BF6" w:rsidRDefault="00F43D92" w:rsidP="00AC5C22">
            <w:pPr>
              <w:jc w:val="center"/>
              <w:rPr>
                <w:rFonts w:ascii="Calibri" w:hAnsi="Calibri" w:cs="Calibri"/>
                <w:color w:val="404040" w:themeColor="text1" w:themeTint="BF"/>
                <w:sz w:val="22"/>
                <w:szCs w:val="22"/>
              </w:rPr>
            </w:pPr>
          </w:p>
        </w:tc>
        <w:tc>
          <w:tcPr>
            <w:tcW w:w="1182" w:type="dxa"/>
            <w:shd w:val="clear" w:color="auto" w:fill="auto"/>
            <w:vAlign w:val="center"/>
          </w:tcPr>
          <w:p w14:paraId="4296A8A8" w14:textId="5639EDC2" w:rsidR="00F43D92" w:rsidRPr="00036BF6" w:rsidRDefault="00F43D92" w:rsidP="00AC5C22">
            <w:pPr>
              <w:jc w:val="center"/>
              <w:rPr>
                <w:rFonts w:ascii="Calibri" w:hAnsi="Calibri" w:cs="Calibri"/>
                <w:color w:val="404040" w:themeColor="text1" w:themeTint="BF"/>
                <w:sz w:val="22"/>
                <w:szCs w:val="22"/>
              </w:rPr>
            </w:pPr>
            <w:r w:rsidRPr="00036BF6">
              <w:rPr>
                <w:rFonts w:ascii="Calibri" w:hAnsi="Calibri" w:cs="Calibri"/>
                <w:color w:val="404040" w:themeColor="text1" w:themeTint="BF"/>
                <w:sz w:val="22"/>
                <w:szCs w:val="22"/>
              </w:rPr>
              <w:t>x</w:t>
            </w:r>
          </w:p>
        </w:tc>
        <w:tc>
          <w:tcPr>
            <w:tcW w:w="1689" w:type="dxa"/>
            <w:shd w:val="clear" w:color="auto" w:fill="auto"/>
          </w:tcPr>
          <w:p w14:paraId="28D0FCE4" w14:textId="3ED28FE4" w:rsidR="00F43D92" w:rsidRPr="00036BF6" w:rsidRDefault="00F43D92" w:rsidP="00AC5C22">
            <w:pPr>
              <w:jc w:val="center"/>
              <w:rPr>
                <w:rFonts w:ascii="Calibri" w:hAnsi="Calibri" w:cs="Calibri"/>
                <w:color w:val="404040" w:themeColor="text1" w:themeTint="BF"/>
                <w:sz w:val="22"/>
                <w:szCs w:val="22"/>
              </w:rPr>
            </w:pPr>
            <w:r w:rsidRPr="00036BF6">
              <w:rPr>
                <w:rFonts w:ascii="Calibri" w:hAnsi="Calibri" w:cs="Calibri"/>
                <w:color w:val="404040" w:themeColor="text1" w:themeTint="BF"/>
                <w:sz w:val="22"/>
                <w:szCs w:val="22"/>
              </w:rPr>
              <w:t>Application/ Interview</w:t>
            </w:r>
          </w:p>
        </w:tc>
      </w:tr>
      <w:tr w:rsidR="00F43D92" w:rsidRPr="006331D5" w14:paraId="547B93D3" w14:textId="77777777" w:rsidTr="00F43D92">
        <w:trPr>
          <w:trHeight w:hRule="exact" w:val="577"/>
        </w:trPr>
        <w:tc>
          <w:tcPr>
            <w:tcW w:w="5701" w:type="dxa"/>
            <w:shd w:val="clear" w:color="auto" w:fill="auto"/>
          </w:tcPr>
          <w:p w14:paraId="54B9754A" w14:textId="2E1C1CBB" w:rsidR="00F43D92" w:rsidRPr="00036BF6" w:rsidRDefault="00F43D92" w:rsidP="00F43D92">
            <w:pPr>
              <w:rPr>
                <w:color w:val="404040" w:themeColor="text1" w:themeTint="BF"/>
                <w:sz w:val="20"/>
                <w:szCs w:val="20"/>
              </w:rPr>
            </w:pPr>
            <w:r w:rsidRPr="00036BF6">
              <w:rPr>
                <w:color w:val="404040" w:themeColor="text1" w:themeTint="BF"/>
                <w:sz w:val="20"/>
                <w:szCs w:val="20"/>
              </w:rPr>
              <w:t>Good track record of</w:t>
            </w:r>
            <w:r w:rsidR="0008462D" w:rsidRPr="00036BF6">
              <w:rPr>
                <w:color w:val="404040" w:themeColor="text1" w:themeTint="BF"/>
                <w:sz w:val="20"/>
                <w:szCs w:val="20"/>
              </w:rPr>
              <w:t xml:space="preserve"> outcomes</w:t>
            </w:r>
            <w:r w:rsidRPr="00036BF6">
              <w:rPr>
                <w:color w:val="404040" w:themeColor="text1" w:themeTint="BF"/>
                <w:sz w:val="20"/>
                <w:szCs w:val="20"/>
              </w:rPr>
              <w:t xml:space="preserve"> at </w:t>
            </w:r>
            <w:r w:rsidR="006469FE" w:rsidRPr="00036BF6">
              <w:rPr>
                <w:color w:val="404040" w:themeColor="text1" w:themeTint="BF"/>
                <w:sz w:val="20"/>
                <w:szCs w:val="20"/>
              </w:rPr>
              <w:t xml:space="preserve">A </w:t>
            </w:r>
            <w:r w:rsidRPr="00036BF6">
              <w:rPr>
                <w:color w:val="404040" w:themeColor="text1" w:themeTint="BF"/>
                <w:sz w:val="20"/>
                <w:szCs w:val="20"/>
              </w:rPr>
              <w:t xml:space="preserve">Level </w:t>
            </w:r>
          </w:p>
          <w:p w14:paraId="192068AF" w14:textId="77777777" w:rsidR="00F43D92" w:rsidRPr="00036BF6" w:rsidRDefault="00F43D92" w:rsidP="001A41F3">
            <w:pPr>
              <w:rPr>
                <w:color w:val="404040" w:themeColor="text1" w:themeTint="BF"/>
                <w:sz w:val="20"/>
                <w:szCs w:val="20"/>
              </w:rPr>
            </w:pPr>
          </w:p>
        </w:tc>
        <w:tc>
          <w:tcPr>
            <w:tcW w:w="1158" w:type="dxa"/>
            <w:shd w:val="clear" w:color="auto" w:fill="auto"/>
            <w:vAlign w:val="center"/>
          </w:tcPr>
          <w:p w14:paraId="0B5CCF47" w14:textId="77777777" w:rsidR="00F43D92" w:rsidRPr="00036BF6" w:rsidRDefault="00F43D92" w:rsidP="00AC5C22">
            <w:pPr>
              <w:jc w:val="center"/>
              <w:rPr>
                <w:rFonts w:ascii="Calibri" w:hAnsi="Calibri" w:cs="Calibri"/>
                <w:color w:val="404040" w:themeColor="text1" w:themeTint="BF"/>
                <w:sz w:val="22"/>
                <w:szCs w:val="22"/>
              </w:rPr>
            </w:pPr>
          </w:p>
        </w:tc>
        <w:tc>
          <w:tcPr>
            <w:tcW w:w="1182" w:type="dxa"/>
            <w:shd w:val="clear" w:color="auto" w:fill="auto"/>
            <w:vAlign w:val="center"/>
          </w:tcPr>
          <w:p w14:paraId="02889822" w14:textId="07631D12" w:rsidR="00F43D92" w:rsidRPr="00036BF6" w:rsidRDefault="00F43D92" w:rsidP="00AC5C22">
            <w:pPr>
              <w:jc w:val="center"/>
              <w:rPr>
                <w:rFonts w:ascii="Calibri" w:hAnsi="Calibri" w:cs="Calibri"/>
                <w:color w:val="404040" w:themeColor="text1" w:themeTint="BF"/>
                <w:sz w:val="22"/>
                <w:szCs w:val="22"/>
              </w:rPr>
            </w:pPr>
            <w:r w:rsidRPr="00036BF6">
              <w:rPr>
                <w:rFonts w:ascii="Calibri" w:hAnsi="Calibri" w:cs="Calibri"/>
                <w:color w:val="404040" w:themeColor="text1" w:themeTint="BF"/>
                <w:sz w:val="22"/>
                <w:szCs w:val="22"/>
              </w:rPr>
              <w:t>x</w:t>
            </w:r>
          </w:p>
        </w:tc>
        <w:tc>
          <w:tcPr>
            <w:tcW w:w="1689" w:type="dxa"/>
            <w:shd w:val="clear" w:color="auto" w:fill="auto"/>
          </w:tcPr>
          <w:p w14:paraId="4D4112D0" w14:textId="7371F88E" w:rsidR="00F43D92" w:rsidRPr="00036BF6" w:rsidRDefault="00F43D92" w:rsidP="00AC5C22">
            <w:pPr>
              <w:jc w:val="center"/>
              <w:rPr>
                <w:rFonts w:ascii="Calibri" w:hAnsi="Calibri" w:cs="Calibri"/>
                <w:color w:val="404040" w:themeColor="text1" w:themeTint="BF"/>
                <w:sz w:val="22"/>
                <w:szCs w:val="22"/>
              </w:rPr>
            </w:pPr>
            <w:r w:rsidRPr="00036BF6">
              <w:rPr>
                <w:rFonts w:ascii="Calibri" w:hAnsi="Calibri" w:cs="Calibri"/>
                <w:color w:val="404040" w:themeColor="text1" w:themeTint="BF"/>
                <w:sz w:val="22"/>
                <w:szCs w:val="22"/>
              </w:rPr>
              <w:t>Application/ Interview</w:t>
            </w:r>
          </w:p>
        </w:tc>
      </w:tr>
      <w:tr w:rsidR="00F43D92" w:rsidRPr="006331D5" w14:paraId="43520487" w14:textId="77777777" w:rsidTr="0008462D">
        <w:trPr>
          <w:trHeight w:hRule="exact" w:val="523"/>
        </w:trPr>
        <w:tc>
          <w:tcPr>
            <w:tcW w:w="5701" w:type="dxa"/>
            <w:shd w:val="clear" w:color="auto" w:fill="auto"/>
          </w:tcPr>
          <w:p w14:paraId="796FC0CE" w14:textId="77777777" w:rsidR="00F43D92" w:rsidRPr="00036BF6" w:rsidRDefault="00F43D92" w:rsidP="00F43D92">
            <w:pPr>
              <w:rPr>
                <w:color w:val="404040" w:themeColor="text1" w:themeTint="BF"/>
                <w:sz w:val="20"/>
                <w:szCs w:val="20"/>
              </w:rPr>
            </w:pPr>
            <w:r w:rsidRPr="00036BF6">
              <w:rPr>
                <w:color w:val="404040" w:themeColor="text1" w:themeTint="BF"/>
                <w:sz w:val="20"/>
                <w:szCs w:val="20"/>
              </w:rPr>
              <w:t>Form Tutor experience</w:t>
            </w:r>
          </w:p>
          <w:p w14:paraId="669915C8" w14:textId="77777777" w:rsidR="00F43D92" w:rsidRPr="00036BF6" w:rsidRDefault="00F43D92" w:rsidP="001A41F3">
            <w:pPr>
              <w:ind w:left="360"/>
              <w:rPr>
                <w:color w:val="404040" w:themeColor="text1" w:themeTint="BF"/>
                <w:sz w:val="20"/>
                <w:szCs w:val="20"/>
              </w:rPr>
            </w:pPr>
          </w:p>
        </w:tc>
        <w:tc>
          <w:tcPr>
            <w:tcW w:w="1158" w:type="dxa"/>
            <w:shd w:val="clear" w:color="auto" w:fill="auto"/>
            <w:vAlign w:val="center"/>
          </w:tcPr>
          <w:p w14:paraId="19E58508" w14:textId="77777777" w:rsidR="00F43D92" w:rsidRPr="00036BF6" w:rsidRDefault="00F43D92" w:rsidP="00AC5C22">
            <w:pPr>
              <w:jc w:val="center"/>
              <w:rPr>
                <w:rFonts w:ascii="Calibri" w:hAnsi="Calibri" w:cs="Calibri"/>
                <w:color w:val="404040" w:themeColor="text1" w:themeTint="BF"/>
                <w:sz w:val="22"/>
                <w:szCs w:val="22"/>
              </w:rPr>
            </w:pPr>
          </w:p>
        </w:tc>
        <w:tc>
          <w:tcPr>
            <w:tcW w:w="1182" w:type="dxa"/>
            <w:shd w:val="clear" w:color="auto" w:fill="auto"/>
            <w:vAlign w:val="center"/>
          </w:tcPr>
          <w:p w14:paraId="152D428D" w14:textId="005EFD1B" w:rsidR="00F43D92" w:rsidRPr="00036BF6" w:rsidRDefault="00F43D92" w:rsidP="00AC5C22">
            <w:pPr>
              <w:jc w:val="center"/>
              <w:rPr>
                <w:rFonts w:ascii="Calibri" w:hAnsi="Calibri" w:cs="Calibri"/>
                <w:color w:val="404040" w:themeColor="text1" w:themeTint="BF"/>
                <w:sz w:val="22"/>
                <w:szCs w:val="22"/>
              </w:rPr>
            </w:pPr>
            <w:r w:rsidRPr="00036BF6">
              <w:rPr>
                <w:rFonts w:ascii="Calibri" w:hAnsi="Calibri" w:cs="Calibri"/>
                <w:color w:val="404040" w:themeColor="text1" w:themeTint="BF"/>
                <w:sz w:val="22"/>
                <w:szCs w:val="22"/>
              </w:rPr>
              <w:t>x</w:t>
            </w:r>
          </w:p>
        </w:tc>
        <w:tc>
          <w:tcPr>
            <w:tcW w:w="1689" w:type="dxa"/>
            <w:shd w:val="clear" w:color="auto" w:fill="auto"/>
          </w:tcPr>
          <w:p w14:paraId="045EC902" w14:textId="68ABCA85" w:rsidR="00F43D92" w:rsidRPr="00036BF6" w:rsidRDefault="00F43D92" w:rsidP="00AC5C22">
            <w:pPr>
              <w:jc w:val="center"/>
              <w:rPr>
                <w:rFonts w:ascii="Calibri" w:hAnsi="Calibri" w:cs="Calibri"/>
                <w:color w:val="404040" w:themeColor="text1" w:themeTint="BF"/>
                <w:sz w:val="22"/>
                <w:szCs w:val="22"/>
              </w:rPr>
            </w:pPr>
            <w:r w:rsidRPr="00036BF6">
              <w:rPr>
                <w:rFonts w:ascii="Calibri" w:hAnsi="Calibri" w:cs="Calibri"/>
                <w:color w:val="404040" w:themeColor="text1" w:themeTint="BF"/>
                <w:sz w:val="22"/>
                <w:szCs w:val="22"/>
              </w:rPr>
              <w:t>Application</w:t>
            </w:r>
            <w:r w:rsidR="0008462D" w:rsidRPr="00036BF6">
              <w:rPr>
                <w:rFonts w:ascii="Calibri" w:hAnsi="Calibri" w:cs="Calibri"/>
                <w:color w:val="404040" w:themeColor="text1" w:themeTint="BF"/>
                <w:sz w:val="22"/>
                <w:szCs w:val="22"/>
              </w:rPr>
              <w:t>/ Interview</w:t>
            </w:r>
          </w:p>
        </w:tc>
      </w:tr>
      <w:tr w:rsidR="00F43D92" w:rsidRPr="006331D5" w14:paraId="27DA7647" w14:textId="77777777" w:rsidTr="00F43D92">
        <w:trPr>
          <w:trHeight w:hRule="exact" w:val="577"/>
        </w:trPr>
        <w:tc>
          <w:tcPr>
            <w:tcW w:w="5701" w:type="dxa"/>
            <w:shd w:val="clear" w:color="auto" w:fill="auto"/>
          </w:tcPr>
          <w:p w14:paraId="49FC98B4" w14:textId="7A2C7E1C" w:rsidR="00F43D92" w:rsidRPr="00036BF6" w:rsidRDefault="00F43D92" w:rsidP="00F43D92">
            <w:pPr>
              <w:rPr>
                <w:color w:val="404040" w:themeColor="text1" w:themeTint="BF"/>
                <w:sz w:val="20"/>
                <w:szCs w:val="20"/>
              </w:rPr>
            </w:pPr>
            <w:r w:rsidRPr="00036BF6">
              <w:rPr>
                <w:color w:val="404040" w:themeColor="text1" w:themeTint="BF"/>
                <w:sz w:val="20"/>
                <w:szCs w:val="20"/>
              </w:rPr>
              <w:t xml:space="preserve">An awareness of the importance and role of the subject in contributing to </w:t>
            </w:r>
            <w:r w:rsidR="001A41F3" w:rsidRPr="00036BF6">
              <w:rPr>
                <w:color w:val="404040" w:themeColor="text1" w:themeTint="BF"/>
                <w:sz w:val="20"/>
                <w:szCs w:val="20"/>
              </w:rPr>
              <w:t xml:space="preserve">the students’ </w:t>
            </w:r>
            <w:r w:rsidRPr="00036BF6">
              <w:rPr>
                <w:color w:val="404040" w:themeColor="text1" w:themeTint="BF"/>
                <w:sz w:val="20"/>
                <w:szCs w:val="20"/>
              </w:rPr>
              <w:t>wider development</w:t>
            </w:r>
          </w:p>
          <w:p w14:paraId="43B4A6EF" w14:textId="77777777" w:rsidR="00F43D92" w:rsidRPr="00036BF6" w:rsidRDefault="00F43D92" w:rsidP="00F43D92">
            <w:pPr>
              <w:rPr>
                <w:color w:val="404040" w:themeColor="text1" w:themeTint="BF"/>
                <w:sz w:val="20"/>
                <w:szCs w:val="20"/>
              </w:rPr>
            </w:pPr>
          </w:p>
        </w:tc>
        <w:tc>
          <w:tcPr>
            <w:tcW w:w="1158" w:type="dxa"/>
            <w:shd w:val="clear" w:color="auto" w:fill="auto"/>
            <w:vAlign w:val="center"/>
          </w:tcPr>
          <w:p w14:paraId="0474EC9B" w14:textId="7A353699" w:rsidR="00F43D92" w:rsidRPr="00036BF6" w:rsidRDefault="00F43D92" w:rsidP="00AC5C22">
            <w:pPr>
              <w:jc w:val="center"/>
              <w:rPr>
                <w:rFonts w:ascii="Calibri" w:hAnsi="Calibri" w:cs="Calibri"/>
                <w:color w:val="404040" w:themeColor="text1" w:themeTint="BF"/>
                <w:sz w:val="22"/>
                <w:szCs w:val="22"/>
              </w:rPr>
            </w:pPr>
            <w:r w:rsidRPr="00036BF6">
              <w:rPr>
                <w:rFonts w:ascii="Calibri" w:hAnsi="Calibri" w:cs="Calibri"/>
                <w:color w:val="404040" w:themeColor="text1" w:themeTint="BF"/>
                <w:sz w:val="22"/>
                <w:szCs w:val="22"/>
              </w:rPr>
              <w:t>x</w:t>
            </w:r>
          </w:p>
        </w:tc>
        <w:tc>
          <w:tcPr>
            <w:tcW w:w="1182" w:type="dxa"/>
            <w:shd w:val="clear" w:color="auto" w:fill="auto"/>
            <w:vAlign w:val="center"/>
          </w:tcPr>
          <w:p w14:paraId="14A59841" w14:textId="77777777" w:rsidR="00F43D92" w:rsidRPr="00036BF6" w:rsidRDefault="00F43D92" w:rsidP="00AC5C22">
            <w:pPr>
              <w:jc w:val="center"/>
              <w:rPr>
                <w:rFonts w:ascii="Calibri" w:hAnsi="Calibri" w:cs="Calibri"/>
                <w:color w:val="404040" w:themeColor="text1" w:themeTint="BF"/>
                <w:sz w:val="22"/>
                <w:szCs w:val="22"/>
              </w:rPr>
            </w:pPr>
          </w:p>
        </w:tc>
        <w:tc>
          <w:tcPr>
            <w:tcW w:w="1689" w:type="dxa"/>
            <w:shd w:val="clear" w:color="auto" w:fill="auto"/>
          </w:tcPr>
          <w:p w14:paraId="2FCEB3F4" w14:textId="32C14063" w:rsidR="00F43D92" w:rsidRPr="00036BF6" w:rsidRDefault="00F43D92" w:rsidP="00AC5C22">
            <w:pPr>
              <w:jc w:val="center"/>
              <w:rPr>
                <w:rFonts w:ascii="Calibri" w:hAnsi="Calibri" w:cs="Calibri"/>
                <w:color w:val="404040" w:themeColor="text1" w:themeTint="BF"/>
                <w:sz w:val="22"/>
                <w:szCs w:val="22"/>
              </w:rPr>
            </w:pPr>
            <w:r w:rsidRPr="00036BF6">
              <w:rPr>
                <w:rFonts w:ascii="Calibri" w:hAnsi="Calibri" w:cs="Calibri"/>
                <w:color w:val="404040" w:themeColor="text1" w:themeTint="BF"/>
                <w:sz w:val="22"/>
                <w:szCs w:val="22"/>
              </w:rPr>
              <w:t>Application/ Interview</w:t>
            </w:r>
          </w:p>
        </w:tc>
      </w:tr>
      <w:tr w:rsidR="00F43D92" w:rsidRPr="006331D5" w14:paraId="34C0E72F" w14:textId="77777777" w:rsidTr="00F43D92">
        <w:trPr>
          <w:trHeight w:hRule="exact" w:val="585"/>
        </w:trPr>
        <w:tc>
          <w:tcPr>
            <w:tcW w:w="5701" w:type="dxa"/>
            <w:shd w:val="clear" w:color="auto" w:fill="auto"/>
          </w:tcPr>
          <w:p w14:paraId="18D2D6BE" w14:textId="77777777" w:rsidR="00F43D92" w:rsidRPr="00036BF6" w:rsidRDefault="00F43D92" w:rsidP="00F43D92">
            <w:pPr>
              <w:rPr>
                <w:color w:val="404040" w:themeColor="text1" w:themeTint="BF"/>
                <w:sz w:val="20"/>
                <w:szCs w:val="20"/>
              </w:rPr>
            </w:pPr>
            <w:r w:rsidRPr="00036BF6">
              <w:rPr>
                <w:color w:val="404040" w:themeColor="text1" w:themeTint="BF"/>
                <w:sz w:val="20"/>
                <w:szCs w:val="20"/>
              </w:rPr>
              <w:t>Ability to use national and school data in target setting and monitoring</w:t>
            </w:r>
          </w:p>
          <w:p w14:paraId="278A2E2D" w14:textId="77777777" w:rsidR="00F43D92" w:rsidRPr="00036BF6" w:rsidRDefault="00F43D92" w:rsidP="00F43D92">
            <w:pPr>
              <w:rPr>
                <w:color w:val="404040" w:themeColor="text1" w:themeTint="BF"/>
                <w:sz w:val="20"/>
                <w:szCs w:val="20"/>
              </w:rPr>
            </w:pPr>
          </w:p>
        </w:tc>
        <w:tc>
          <w:tcPr>
            <w:tcW w:w="1158" w:type="dxa"/>
            <w:shd w:val="clear" w:color="auto" w:fill="auto"/>
            <w:vAlign w:val="center"/>
          </w:tcPr>
          <w:p w14:paraId="7B1A3263" w14:textId="667C95E6" w:rsidR="00F43D92" w:rsidRPr="00036BF6" w:rsidRDefault="00F43D92" w:rsidP="00AC5C22">
            <w:pPr>
              <w:jc w:val="center"/>
              <w:rPr>
                <w:rFonts w:ascii="Calibri" w:hAnsi="Calibri" w:cs="Calibri"/>
                <w:color w:val="404040" w:themeColor="text1" w:themeTint="BF"/>
                <w:sz w:val="22"/>
                <w:szCs w:val="22"/>
              </w:rPr>
            </w:pPr>
            <w:r w:rsidRPr="00036BF6">
              <w:rPr>
                <w:rFonts w:ascii="Calibri" w:hAnsi="Calibri" w:cs="Calibri"/>
                <w:color w:val="404040" w:themeColor="text1" w:themeTint="BF"/>
                <w:sz w:val="22"/>
                <w:szCs w:val="22"/>
              </w:rPr>
              <w:t>x</w:t>
            </w:r>
          </w:p>
        </w:tc>
        <w:tc>
          <w:tcPr>
            <w:tcW w:w="1182" w:type="dxa"/>
            <w:shd w:val="clear" w:color="auto" w:fill="auto"/>
            <w:vAlign w:val="center"/>
          </w:tcPr>
          <w:p w14:paraId="370BE917" w14:textId="77777777" w:rsidR="00F43D92" w:rsidRPr="00036BF6" w:rsidRDefault="00F43D92" w:rsidP="00AC5C22">
            <w:pPr>
              <w:jc w:val="center"/>
              <w:rPr>
                <w:rFonts w:ascii="Calibri" w:hAnsi="Calibri" w:cs="Calibri"/>
                <w:color w:val="404040" w:themeColor="text1" w:themeTint="BF"/>
                <w:sz w:val="22"/>
                <w:szCs w:val="22"/>
              </w:rPr>
            </w:pPr>
          </w:p>
        </w:tc>
        <w:tc>
          <w:tcPr>
            <w:tcW w:w="1689" w:type="dxa"/>
            <w:shd w:val="clear" w:color="auto" w:fill="auto"/>
          </w:tcPr>
          <w:p w14:paraId="5EF9EB33" w14:textId="3ACFED55" w:rsidR="00F43D92" w:rsidRPr="00036BF6" w:rsidRDefault="00F43D92" w:rsidP="00AC5C22">
            <w:pPr>
              <w:jc w:val="center"/>
              <w:rPr>
                <w:rFonts w:ascii="Calibri" w:hAnsi="Calibri" w:cs="Calibri"/>
                <w:color w:val="404040" w:themeColor="text1" w:themeTint="BF"/>
                <w:sz w:val="22"/>
                <w:szCs w:val="22"/>
              </w:rPr>
            </w:pPr>
            <w:r w:rsidRPr="00036BF6">
              <w:rPr>
                <w:rFonts w:ascii="Calibri" w:hAnsi="Calibri" w:cs="Calibri"/>
                <w:color w:val="404040" w:themeColor="text1" w:themeTint="BF"/>
                <w:sz w:val="22"/>
                <w:szCs w:val="22"/>
              </w:rPr>
              <w:t>Application/ Interview</w:t>
            </w:r>
          </w:p>
        </w:tc>
      </w:tr>
      <w:tr w:rsidR="00F43D92" w:rsidRPr="006331D5" w14:paraId="5DA3EDD2" w14:textId="77777777" w:rsidTr="001A41F3">
        <w:trPr>
          <w:trHeight w:hRule="exact" w:val="427"/>
        </w:trPr>
        <w:tc>
          <w:tcPr>
            <w:tcW w:w="5701" w:type="dxa"/>
            <w:shd w:val="clear" w:color="auto" w:fill="auto"/>
          </w:tcPr>
          <w:p w14:paraId="1DE71CE4" w14:textId="77777777" w:rsidR="00F43D92" w:rsidRPr="00036BF6" w:rsidRDefault="00F43D92" w:rsidP="00F43D92">
            <w:pPr>
              <w:rPr>
                <w:color w:val="404040" w:themeColor="text1" w:themeTint="BF"/>
                <w:sz w:val="20"/>
                <w:szCs w:val="20"/>
              </w:rPr>
            </w:pPr>
            <w:r w:rsidRPr="00036BF6">
              <w:rPr>
                <w:color w:val="404040" w:themeColor="text1" w:themeTint="BF"/>
                <w:sz w:val="20"/>
                <w:szCs w:val="20"/>
              </w:rPr>
              <w:t>Self-motivated hard worker</w:t>
            </w:r>
          </w:p>
          <w:p w14:paraId="53A4D75F" w14:textId="77777777" w:rsidR="00F43D92" w:rsidRPr="00036BF6" w:rsidRDefault="00F43D92" w:rsidP="001A41F3">
            <w:pPr>
              <w:rPr>
                <w:color w:val="404040" w:themeColor="text1" w:themeTint="BF"/>
                <w:sz w:val="20"/>
                <w:szCs w:val="20"/>
              </w:rPr>
            </w:pPr>
          </w:p>
        </w:tc>
        <w:tc>
          <w:tcPr>
            <w:tcW w:w="1158" w:type="dxa"/>
            <w:shd w:val="clear" w:color="auto" w:fill="auto"/>
            <w:vAlign w:val="center"/>
          </w:tcPr>
          <w:p w14:paraId="75E729DB" w14:textId="1FF049AC" w:rsidR="00F43D92" w:rsidRPr="00036BF6" w:rsidRDefault="00F43D92" w:rsidP="00AC5C22">
            <w:pPr>
              <w:jc w:val="center"/>
              <w:rPr>
                <w:rFonts w:ascii="Calibri" w:hAnsi="Calibri" w:cs="Calibri"/>
                <w:color w:val="404040" w:themeColor="text1" w:themeTint="BF"/>
                <w:sz w:val="22"/>
                <w:szCs w:val="22"/>
              </w:rPr>
            </w:pPr>
            <w:r w:rsidRPr="00036BF6">
              <w:rPr>
                <w:rFonts w:ascii="Calibri" w:hAnsi="Calibri" w:cs="Calibri"/>
                <w:color w:val="404040" w:themeColor="text1" w:themeTint="BF"/>
                <w:sz w:val="22"/>
                <w:szCs w:val="22"/>
              </w:rPr>
              <w:t>x</w:t>
            </w:r>
          </w:p>
        </w:tc>
        <w:tc>
          <w:tcPr>
            <w:tcW w:w="1182" w:type="dxa"/>
            <w:shd w:val="clear" w:color="auto" w:fill="auto"/>
            <w:vAlign w:val="center"/>
          </w:tcPr>
          <w:p w14:paraId="403DA84D" w14:textId="77777777" w:rsidR="00F43D92" w:rsidRPr="00036BF6" w:rsidRDefault="00F43D92" w:rsidP="00AC5C22">
            <w:pPr>
              <w:jc w:val="center"/>
              <w:rPr>
                <w:rFonts w:ascii="Calibri" w:hAnsi="Calibri" w:cs="Calibri"/>
                <w:color w:val="404040" w:themeColor="text1" w:themeTint="BF"/>
                <w:sz w:val="22"/>
                <w:szCs w:val="22"/>
              </w:rPr>
            </w:pPr>
          </w:p>
        </w:tc>
        <w:tc>
          <w:tcPr>
            <w:tcW w:w="1689" w:type="dxa"/>
            <w:shd w:val="clear" w:color="auto" w:fill="auto"/>
          </w:tcPr>
          <w:p w14:paraId="186E61A0" w14:textId="3049382A" w:rsidR="00F43D92" w:rsidRPr="00036BF6" w:rsidRDefault="00F43D92" w:rsidP="00AC5C22">
            <w:pPr>
              <w:jc w:val="center"/>
              <w:rPr>
                <w:rFonts w:ascii="Calibri" w:hAnsi="Calibri" w:cs="Calibri"/>
                <w:color w:val="404040" w:themeColor="text1" w:themeTint="BF"/>
                <w:sz w:val="22"/>
                <w:szCs w:val="22"/>
              </w:rPr>
            </w:pPr>
            <w:r w:rsidRPr="00036BF6">
              <w:rPr>
                <w:rFonts w:ascii="Calibri" w:hAnsi="Calibri" w:cs="Calibri"/>
                <w:color w:val="404040" w:themeColor="text1" w:themeTint="BF"/>
                <w:sz w:val="22"/>
                <w:szCs w:val="22"/>
              </w:rPr>
              <w:t>Interview</w:t>
            </w:r>
          </w:p>
        </w:tc>
      </w:tr>
      <w:tr w:rsidR="00F43D92" w:rsidRPr="006331D5" w14:paraId="5319C013" w14:textId="77777777" w:rsidTr="00F43D92">
        <w:trPr>
          <w:trHeight w:hRule="exact" w:val="529"/>
        </w:trPr>
        <w:tc>
          <w:tcPr>
            <w:tcW w:w="5701" w:type="dxa"/>
            <w:shd w:val="clear" w:color="auto" w:fill="auto"/>
          </w:tcPr>
          <w:p w14:paraId="361E513E" w14:textId="77777777" w:rsidR="00F43D92" w:rsidRPr="00036BF6" w:rsidRDefault="00F43D92" w:rsidP="00F43D92">
            <w:pPr>
              <w:rPr>
                <w:color w:val="404040" w:themeColor="text1" w:themeTint="BF"/>
                <w:sz w:val="20"/>
                <w:szCs w:val="20"/>
              </w:rPr>
            </w:pPr>
            <w:r w:rsidRPr="00036BF6">
              <w:rPr>
                <w:color w:val="404040" w:themeColor="text1" w:themeTint="BF"/>
                <w:sz w:val="20"/>
                <w:szCs w:val="20"/>
              </w:rPr>
              <w:t>Ability to seek and respond to advice positively</w:t>
            </w:r>
          </w:p>
          <w:p w14:paraId="5B64EB47" w14:textId="77777777" w:rsidR="00F43D92" w:rsidRPr="00036BF6" w:rsidRDefault="00F43D92" w:rsidP="001A41F3">
            <w:pPr>
              <w:rPr>
                <w:color w:val="404040" w:themeColor="text1" w:themeTint="BF"/>
                <w:sz w:val="20"/>
                <w:szCs w:val="20"/>
              </w:rPr>
            </w:pPr>
          </w:p>
        </w:tc>
        <w:tc>
          <w:tcPr>
            <w:tcW w:w="1158" w:type="dxa"/>
            <w:shd w:val="clear" w:color="auto" w:fill="auto"/>
            <w:vAlign w:val="center"/>
          </w:tcPr>
          <w:p w14:paraId="49A2EA6B" w14:textId="60471DAE" w:rsidR="00F43D92" w:rsidRPr="00036BF6" w:rsidRDefault="00F43D92" w:rsidP="00AC5C22">
            <w:pPr>
              <w:jc w:val="center"/>
              <w:rPr>
                <w:rFonts w:ascii="Calibri" w:hAnsi="Calibri" w:cs="Calibri"/>
                <w:color w:val="404040" w:themeColor="text1" w:themeTint="BF"/>
                <w:sz w:val="22"/>
                <w:szCs w:val="22"/>
              </w:rPr>
            </w:pPr>
            <w:r w:rsidRPr="00036BF6">
              <w:rPr>
                <w:rFonts w:ascii="Calibri" w:hAnsi="Calibri" w:cs="Calibri"/>
                <w:color w:val="404040" w:themeColor="text1" w:themeTint="BF"/>
                <w:sz w:val="22"/>
                <w:szCs w:val="22"/>
              </w:rPr>
              <w:t>x</w:t>
            </w:r>
          </w:p>
        </w:tc>
        <w:tc>
          <w:tcPr>
            <w:tcW w:w="1182" w:type="dxa"/>
            <w:shd w:val="clear" w:color="auto" w:fill="auto"/>
            <w:vAlign w:val="center"/>
          </w:tcPr>
          <w:p w14:paraId="0A07ECBB" w14:textId="77777777" w:rsidR="00F43D92" w:rsidRPr="00036BF6" w:rsidRDefault="00F43D92" w:rsidP="00AC5C22">
            <w:pPr>
              <w:jc w:val="center"/>
              <w:rPr>
                <w:rFonts w:ascii="Calibri" w:hAnsi="Calibri" w:cs="Calibri"/>
                <w:color w:val="404040" w:themeColor="text1" w:themeTint="BF"/>
                <w:sz w:val="22"/>
                <w:szCs w:val="22"/>
              </w:rPr>
            </w:pPr>
          </w:p>
        </w:tc>
        <w:tc>
          <w:tcPr>
            <w:tcW w:w="1689" w:type="dxa"/>
            <w:shd w:val="clear" w:color="auto" w:fill="auto"/>
          </w:tcPr>
          <w:p w14:paraId="6D117DF3" w14:textId="52F1AA7E" w:rsidR="00F43D92" w:rsidRPr="00036BF6" w:rsidRDefault="00F43D92" w:rsidP="00AC5C22">
            <w:pPr>
              <w:jc w:val="center"/>
              <w:rPr>
                <w:rFonts w:ascii="Calibri" w:hAnsi="Calibri" w:cs="Calibri"/>
                <w:color w:val="404040" w:themeColor="text1" w:themeTint="BF"/>
                <w:sz w:val="22"/>
                <w:szCs w:val="22"/>
              </w:rPr>
            </w:pPr>
            <w:r w:rsidRPr="00036BF6">
              <w:rPr>
                <w:rFonts w:ascii="Calibri" w:hAnsi="Calibri" w:cs="Calibri"/>
                <w:color w:val="404040" w:themeColor="text1" w:themeTint="BF"/>
                <w:sz w:val="22"/>
                <w:szCs w:val="22"/>
              </w:rPr>
              <w:t>Application/ Interview</w:t>
            </w:r>
          </w:p>
        </w:tc>
      </w:tr>
      <w:tr w:rsidR="00F43D92" w:rsidRPr="006331D5" w14:paraId="788A22C9" w14:textId="77777777" w:rsidTr="00F43D92">
        <w:trPr>
          <w:trHeight w:hRule="exact" w:val="579"/>
        </w:trPr>
        <w:tc>
          <w:tcPr>
            <w:tcW w:w="5701" w:type="dxa"/>
            <w:shd w:val="clear" w:color="auto" w:fill="auto"/>
          </w:tcPr>
          <w:p w14:paraId="28EA5C7F" w14:textId="77777777" w:rsidR="00F43D92" w:rsidRPr="00036BF6" w:rsidRDefault="00F43D92" w:rsidP="00F43D92">
            <w:pPr>
              <w:rPr>
                <w:color w:val="404040" w:themeColor="text1" w:themeTint="BF"/>
                <w:sz w:val="20"/>
                <w:szCs w:val="20"/>
              </w:rPr>
            </w:pPr>
            <w:r w:rsidRPr="00036BF6">
              <w:rPr>
                <w:color w:val="404040" w:themeColor="text1" w:themeTint="BF"/>
                <w:sz w:val="20"/>
                <w:szCs w:val="20"/>
              </w:rPr>
              <w:t>Ability to work under pressure and to challenging deadlines</w:t>
            </w:r>
          </w:p>
          <w:p w14:paraId="2259CC14" w14:textId="77777777" w:rsidR="00F43D92" w:rsidRPr="00036BF6" w:rsidRDefault="00F43D92" w:rsidP="001A41F3">
            <w:pPr>
              <w:rPr>
                <w:color w:val="404040" w:themeColor="text1" w:themeTint="BF"/>
                <w:sz w:val="20"/>
                <w:szCs w:val="20"/>
              </w:rPr>
            </w:pPr>
          </w:p>
        </w:tc>
        <w:tc>
          <w:tcPr>
            <w:tcW w:w="1158" w:type="dxa"/>
            <w:shd w:val="clear" w:color="auto" w:fill="auto"/>
            <w:vAlign w:val="center"/>
          </w:tcPr>
          <w:p w14:paraId="69F6F148" w14:textId="234A8004" w:rsidR="00F43D92" w:rsidRPr="00036BF6" w:rsidRDefault="00F43D92" w:rsidP="00AC5C22">
            <w:pPr>
              <w:jc w:val="center"/>
              <w:rPr>
                <w:rFonts w:ascii="Calibri" w:hAnsi="Calibri" w:cs="Calibri"/>
                <w:color w:val="404040" w:themeColor="text1" w:themeTint="BF"/>
                <w:sz w:val="22"/>
                <w:szCs w:val="22"/>
              </w:rPr>
            </w:pPr>
            <w:r w:rsidRPr="00036BF6">
              <w:rPr>
                <w:rFonts w:ascii="Calibri" w:hAnsi="Calibri" w:cs="Calibri"/>
                <w:color w:val="404040" w:themeColor="text1" w:themeTint="BF"/>
                <w:sz w:val="22"/>
                <w:szCs w:val="22"/>
              </w:rPr>
              <w:t>x</w:t>
            </w:r>
          </w:p>
        </w:tc>
        <w:tc>
          <w:tcPr>
            <w:tcW w:w="1182" w:type="dxa"/>
            <w:shd w:val="clear" w:color="auto" w:fill="auto"/>
            <w:vAlign w:val="center"/>
          </w:tcPr>
          <w:p w14:paraId="41934514" w14:textId="77777777" w:rsidR="00F43D92" w:rsidRPr="00036BF6" w:rsidRDefault="00F43D92" w:rsidP="00AC5C22">
            <w:pPr>
              <w:jc w:val="center"/>
              <w:rPr>
                <w:rFonts w:ascii="Calibri" w:hAnsi="Calibri" w:cs="Calibri"/>
                <w:color w:val="404040" w:themeColor="text1" w:themeTint="BF"/>
                <w:sz w:val="22"/>
                <w:szCs w:val="22"/>
              </w:rPr>
            </w:pPr>
          </w:p>
        </w:tc>
        <w:tc>
          <w:tcPr>
            <w:tcW w:w="1689" w:type="dxa"/>
            <w:shd w:val="clear" w:color="auto" w:fill="auto"/>
          </w:tcPr>
          <w:p w14:paraId="49CDD5A6" w14:textId="1C26937E" w:rsidR="00F43D92" w:rsidRPr="00036BF6" w:rsidRDefault="00F43D92" w:rsidP="00AC5C22">
            <w:pPr>
              <w:jc w:val="center"/>
              <w:rPr>
                <w:rFonts w:ascii="Calibri" w:hAnsi="Calibri" w:cs="Calibri"/>
                <w:color w:val="404040" w:themeColor="text1" w:themeTint="BF"/>
                <w:sz w:val="22"/>
                <w:szCs w:val="22"/>
              </w:rPr>
            </w:pPr>
            <w:r w:rsidRPr="00036BF6">
              <w:rPr>
                <w:rFonts w:ascii="Calibri" w:hAnsi="Calibri" w:cs="Calibri"/>
                <w:color w:val="404040" w:themeColor="text1" w:themeTint="BF"/>
                <w:sz w:val="22"/>
                <w:szCs w:val="22"/>
              </w:rPr>
              <w:t>Application/ Interview</w:t>
            </w:r>
          </w:p>
        </w:tc>
      </w:tr>
      <w:tr w:rsidR="00F43D92" w:rsidRPr="006331D5" w14:paraId="0B1A347D" w14:textId="77777777" w:rsidTr="001A41F3">
        <w:trPr>
          <w:trHeight w:hRule="exact" w:val="449"/>
        </w:trPr>
        <w:tc>
          <w:tcPr>
            <w:tcW w:w="5701" w:type="dxa"/>
            <w:shd w:val="clear" w:color="auto" w:fill="auto"/>
          </w:tcPr>
          <w:p w14:paraId="3BDAAF8C" w14:textId="77777777" w:rsidR="00F43D92" w:rsidRPr="00036BF6" w:rsidRDefault="00F43D92" w:rsidP="00F43D92">
            <w:pPr>
              <w:rPr>
                <w:color w:val="404040" w:themeColor="text1" w:themeTint="BF"/>
                <w:sz w:val="20"/>
                <w:szCs w:val="20"/>
              </w:rPr>
            </w:pPr>
            <w:r w:rsidRPr="00036BF6">
              <w:rPr>
                <w:color w:val="404040" w:themeColor="text1" w:themeTint="BF"/>
                <w:sz w:val="20"/>
                <w:szCs w:val="20"/>
              </w:rPr>
              <w:t>Relates well to students, staff and parents</w:t>
            </w:r>
          </w:p>
          <w:p w14:paraId="120AEAB9" w14:textId="77777777" w:rsidR="00F43D92" w:rsidRPr="00036BF6" w:rsidRDefault="00F43D92" w:rsidP="001A41F3">
            <w:pPr>
              <w:rPr>
                <w:color w:val="404040" w:themeColor="text1" w:themeTint="BF"/>
                <w:sz w:val="20"/>
                <w:szCs w:val="20"/>
              </w:rPr>
            </w:pPr>
          </w:p>
        </w:tc>
        <w:tc>
          <w:tcPr>
            <w:tcW w:w="1158" w:type="dxa"/>
            <w:shd w:val="clear" w:color="auto" w:fill="auto"/>
            <w:vAlign w:val="center"/>
          </w:tcPr>
          <w:p w14:paraId="47DB659E" w14:textId="7C1DF131" w:rsidR="00F43D92" w:rsidRPr="00036BF6" w:rsidRDefault="00F43D92" w:rsidP="00AC5C22">
            <w:pPr>
              <w:jc w:val="center"/>
              <w:rPr>
                <w:rFonts w:ascii="Calibri" w:hAnsi="Calibri" w:cs="Calibri"/>
                <w:color w:val="404040" w:themeColor="text1" w:themeTint="BF"/>
                <w:sz w:val="22"/>
                <w:szCs w:val="22"/>
              </w:rPr>
            </w:pPr>
            <w:r w:rsidRPr="00036BF6">
              <w:rPr>
                <w:rFonts w:ascii="Calibri" w:hAnsi="Calibri" w:cs="Calibri"/>
                <w:color w:val="404040" w:themeColor="text1" w:themeTint="BF"/>
                <w:sz w:val="22"/>
                <w:szCs w:val="22"/>
              </w:rPr>
              <w:t>x</w:t>
            </w:r>
          </w:p>
        </w:tc>
        <w:tc>
          <w:tcPr>
            <w:tcW w:w="1182" w:type="dxa"/>
            <w:shd w:val="clear" w:color="auto" w:fill="auto"/>
            <w:vAlign w:val="center"/>
          </w:tcPr>
          <w:p w14:paraId="46D630E5" w14:textId="77777777" w:rsidR="00F43D92" w:rsidRPr="00036BF6" w:rsidRDefault="00F43D92" w:rsidP="00AC5C22">
            <w:pPr>
              <w:jc w:val="center"/>
              <w:rPr>
                <w:rFonts w:ascii="Calibri" w:hAnsi="Calibri" w:cs="Calibri"/>
                <w:color w:val="404040" w:themeColor="text1" w:themeTint="BF"/>
                <w:sz w:val="22"/>
                <w:szCs w:val="22"/>
              </w:rPr>
            </w:pPr>
          </w:p>
        </w:tc>
        <w:tc>
          <w:tcPr>
            <w:tcW w:w="1689" w:type="dxa"/>
            <w:shd w:val="clear" w:color="auto" w:fill="auto"/>
          </w:tcPr>
          <w:p w14:paraId="221E9A82" w14:textId="098FAD4C" w:rsidR="00F43D92" w:rsidRPr="00036BF6" w:rsidRDefault="001A41F3" w:rsidP="00AC5C22">
            <w:pPr>
              <w:jc w:val="center"/>
              <w:rPr>
                <w:rFonts w:ascii="Calibri" w:hAnsi="Calibri" w:cs="Calibri"/>
                <w:color w:val="404040" w:themeColor="text1" w:themeTint="BF"/>
                <w:sz w:val="22"/>
                <w:szCs w:val="22"/>
              </w:rPr>
            </w:pPr>
            <w:r w:rsidRPr="00036BF6">
              <w:rPr>
                <w:rFonts w:ascii="Calibri" w:hAnsi="Calibri" w:cs="Calibri"/>
                <w:color w:val="404040" w:themeColor="text1" w:themeTint="BF"/>
                <w:sz w:val="22"/>
                <w:szCs w:val="22"/>
              </w:rPr>
              <w:t>Interview</w:t>
            </w:r>
          </w:p>
        </w:tc>
      </w:tr>
      <w:tr w:rsidR="00F43D92" w:rsidRPr="006331D5" w14:paraId="555CA589" w14:textId="77777777" w:rsidTr="001A41F3">
        <w:trPr>
          <w:trHeight w:hRule="exact" w:val="427"/>
        </w:trPr>
        <w:tc>
          <w:tcPr>
            <w:tcW w:w="5701" w:type="dxa"/>
            <w:shd w:val="clear" w:color="auto" w:fill="auto"/>
          </w:tcPr>
          <w:p w14:paraId="6B4FEEB1" w14:textId="77777777" w:rsidR="00F43D92" w:rsidRPr="00036BF6" w:rsidRDefault="00F43D92" w:rsidP="00F43D92">
            <w:pPr>
              <w:rPr>
                <w:color w:val="404040" w:themeColor="text1" w:themeTint="BF"/>
                <w:sz w:val="20"/>
                <w:szCs w:val="20"/>
              </w:rPr>
            </w:pPr>
            <w:r w:rsidRPr="00036BF6">
              <w:rPr>
                <w:color w:val="404040" w:themeColor="text1" w:themeTint="BF"/>
                <w:sz w:val="20"/>
                <w:szCs w:val="20"/>
              </w:rPr>
              <w:t>Successful and innovative teacher</w:t>
            </w:r>
          </w:p>
          <w:p w14:paraId="38C90174" w14:textId="77777777" w:rsidR="00F43D92" w:rsidRPr="00036BF6" w:rsidRDefault="00F43D92" w:rsidP="001A41F3">
            <w:pPr>
              <w:rPr>
                <w:color w:val="404040" w:themeColor="text1" w:themeTint="BF"/>
                <w:sz w:val="20"/>
                <w:szCs w:val="20"/>
              </w:rPr>
            </w:pPr>
          </w:p>
        </w:tc>
        <w:tc>
          <w:tcPr>
            <w:tcW w:w="1158" w:type="dxa"/>
            <w:shd w:val="clear" w:color="auto" w:fill="auto"/>
            <w:vAlign w:val="center"/>
          </w:tcPr>
          <w:p w14:paraId="12498F04" w14:textId="23BAD98B" w:rsidR="00F43D92" w:rsidRPr="00036BF6" w:rsidRDefault="00F43D92" w:rsidP="00AC5C22">
            <w:pPr>
              <w:jc w:val="center"/>
              <w:rPr>
                <w:rFonts w:ascii="Calibri" w:hAnsi="Calibri" w:cs="Calibri"/>
                <w:color w:val="404040" w:themeColor="text1" w:themeTint="BF"/>
                <w:sz w:val="22"/>
                <w:szCs w:val="22"/>
              </w:rPr>
            </w:pPr>
            <w:r w:rsidRPr="00036BF6">
              <w:rPr>
                <w:rFonts w:ascii="Calibri" w:hAnsi="Calibri" w:cs="Calibri"/>
                <w:color w:val="404040" w:themeColor="text1" w:themeTint="BF"/>
                <w:sz w:val="22"/>
                <w:szCs w:val="22"/>
              </w:rPr>
              <w:t>x</w:t>
            </w:r>
          </w:p>
        </w:tc>
        <w:tc>
          <w:tcPr>
            <w:tcW w:w="1182" w:type="dxa"/>
            <w:shd w:val="clear" w:color="auto" w:fill="auto"/>
            <w:vAlign w:val="center"/>
          </w:tcPr>
          <w:p w14:paraId="2B00580F" w14:textId="77777777" w:rsidR="00F43D92" w:rsidRPr="00036BF6" w:rsidRDefault="00F43D92" w:rsidP="00AC5C22">
            <w:pPr>
              <w:jc w:val="center"/>
              <w:rPr>
                <w:rFonts w:ascii="Calibri" w:hAnsi="Calibri" w:cs="Calibri"/>
                <w:color w:val="404040" w:themeColor="text1" w:themeTint="BF"/>
                <w:sz w:val="22"/>
                <w:szCs w:val="22"/>
              </w:rPr>
            </w:pPr>
          </w:p>
        </w:tc>
        <w:tc>
          <w:tcPr>
            <w:tcW w:w="1689" w:type="dxa"/>
            <w:shd w:val="clear" w:color="auto" w:fill="auto"/>
          </w:tcPr>
          <w:p w14:paraId="473EF57D" w14:textId="16CA7C27" w:rsidR="00F43D92" w:rsidRPr="00036BF6" w:rsidRDefault="001A41F3" w:rsidP="00AC5C22">
            <w:pPr>
              <w:jc w:val="center"/>
              <w:rPr>
                <w:rFonts w:ascii="Calibri" w:hAnsi="Calibri" w:cs="Calibri"/>
                <w:color w:val="404040" w:themeColor="text1" w:themeTint="BF"/>
                <w:sz w:val="22"/>
                <w:szCs w:val="22"/>
              </w:rPr>
            </w:pPr>
            <w:r w:rsidRPr="00036BF6">
              <w:rPr>
                <w:rFonts w:ascii="Calibri" w:hAnsi="Calibri" w:cs="Calibri"/>
                <w:color w:val="404040" w:themeColor="text1" w:themeTint="BF"/>
                <w:sz w:val="22"/>
                <w:szCs w:val="22"/>
              </w:rPr>
              <w:t>Interview</w:t>
            </w:r>
          </w:p>
        </w:tc>
      </w:tr>
      <w:tr w:rsidR="00F43D92" w:rsidRPr="006331D5" w14:paraId="1F8C870E" w14:textId="77777777" w:rsidTr="001A41F3">
        <w:trPr>
          <w:trHeight w:hRule="exact" w:val="434"/>
        </w:trPr>
        <w:tc>
          <w:tcPr>
            <w:tcW w:w="5701" w:type="dxa"/>
            <w:shd w:val="clear" w:color="auto" w:fill="auto"/>
          </w:tcPr>
          <w:p w14:paraId="0DCA488C" w14:textId="77777777" w:rsidR="00F43D92" w:rsidRPr="00036BF6" w:rsidRDefault="00F43D92" w:rsidP="00F43D92">
            <w:pPr>
              <w:rPr>
                <w:color w:val="404040" w:themeColor="text1" w:themeTint="BF"/>
                <w:sz w:val="20"/>
                <w:szCs w:val="20"/>
              </w:rPr>
            </w:pPr>
            <w:r w:rsidRPr="00036BF6">
              <w:rPr>
                <w:color w:val="404040" w:themeColor="text1" w:themeTint="BF"/>
                <w:sz w:val="20"/>
                <w:szCs w:val="20"/>
              </w:rPr>
              <w:t>Effective classroom manager</w:t>
            </w:r>
          </w:p>
          <w:p w14:paraId="533313A0" w14:textId="77777777" w:rsidR="00F43D92" w:rsidRPr="00036BF6" w:rsidRDefault="00F43D92" w:rsidP="00F43D92">
            <w:pPr>
              <w:rPr>
                <w:color w:val="404040" w:themeColor="text1" w:themeTint="BF"/>
                <w:sz w:val="20"/>
                <w:szCs w:val="20"/>
              </w:rPr>
            </w:pPr>
          </w:p>
        </w:tc>
        <w:tc>
          <w:tcPr>
            <w:tcW w:w="1158" w:type="dxa"/>
            <w:shd w:val="clear" w:color="auto" w:fill="auto"/>
            <w:vAlign w:val="center"/>
          </w:tcPr>
          <w:p w14:paraId="6984D15E" w14:textId="52385CF9" w:rsidR="00F43D92" w:rsidRPr="00036BF6" w:rsidRDefault="00F43D92" w:rsidP="00AC5C22">
            <w:pPr>
              <w:jc w:val="center"/>
              <w:rPr>
                <w:rFonts w:ascii="Calibri" w:hAnsi="Calibri" w:cs="Calibri"/>
                <w:color w:val="404040" w:themeColor="text1" w:themeTint="BF"/>
                <w:sz w:val="22"/>
                <w:szCs w:val="22"/>
              </w:rPr>
            </w:pPr>
            <w:r w:rsidRPr="00036BF6">
              <w:rPr>
                <w:rFonts w:ascii="Calibri" w:hAnsi="Calibri" w:cs="Calibri"/>
                <w:color w:val="404040" w:themeColor="text1" w:themeTint="BF"/>
                <w:sz w:val="22"/>
                <w:szCs w:val="22"/>
              </w:rPr>
              <w:t>x</w:t>
            </w:r>
          </w:p>
        </w:tc>
        <w:tc>
          <w:tcPr>
            <w:tcW w:w="1182" w:type="dxa"/>
            <w:shd w:val="clear" w:color="auto" w:fill="auto"/>
            <w:vAlign w:val="center"/>
          </w:tcPr>
          <w:p w14:paraId="2760E0BC" w14:textId="77777777" w:rsidR="00F43D92" w:rsidRPr="00036BF6" w:rsidRDefault="00F43D92" w:rsidP="00AC5C22">
            <w:pPr>
              <w:jc w:val="center"/>
              <w:rPr>
                <w:rFonts w:ascii="Calibri" w:hAnsi="Calibri" w:cs="Calibri"/>
                <w:color w:val="404040" w:themeColor="text1" w:themeTint="BF"/>
                <w:sz w:val="22"/>
                <w:szCs w:val="22"/>
              </w:rPr>
            </w:pPr>
          </w:p>
        </w:tc>
        <w:tc>
          <w:tcPr>
            <w:tcW w:w="1689" w:type="dxa"/>
            <w:shd w:val="clear" w:color="auto" w:fill="auto"/>
          </w:tcPr>
          <w:p w14:paraId="4A9A611E" w14:textId="1EC5E79D" w:rsidR="00F43D92" w:rsidRPr="00036BF6" w:rsidRDefault="001A41F3" w:rsidP="00AC5C22">
            <w:pPr>
              <w:jc w:val="center"/>
              <w:rPr>
                <w:rFonts w:ascii="Calibri" w:hAnsi="Calibri" w:cs="Calibri"/>
                <w:color w:val="404040" w:themeColor="text1" w:themeTint="BF"/>
                <w:sz w:val="22"/>
                <w:szCs w:val="22"/>
              </w:rPr>
            </w:pPr>
            <w:r w:rsidRPr="00036BF6">
              <w:rPr>
                <w:rFonts w:ascii="Calibri" w:hAnsi="Calibri" w:cs="Calibri"/>
                <w:color w:val="404040" w:themeColor="text1" w:themeTint="BF"/>
                <w:sz w:val="22"/>
                <w:szCs w:val="22"/>
              </w:rPr>
              <w:t>Interview</w:t>
            </w:r>
          </w:p>
        </w:tc>
      </w:tr>
      <w:tr w:rsidR="00F43D92" w:rsidRPr="006331D5" w14:paraId="6756DCEF" w14:textId="77777777" w:rsidTr="001A41F3">
        <w:trPr>
          <w:trHeight w:hRule="exact" w:val="557"/>
        </w:trPr>
        <w:tc>
          <w:tcPr>
            <w:tcW w:w="5701" w:type="dxa"/>
            <w:shd w:val="clear" w:color="auto" w:fill="auto"/>
          </w:tcPr>
          <w:p w14:paraId="13EA9135" w14:textId="2BA1C0A0" w:rsidR="00F43D92" w:rsidRPr="00036BF6" w:rsidRDefault="001C7D91" w:rsidP="001C7D91">
            <w:pPr>
              <w:rPr>
                <w:color w:val="404040" w:themeColor="text1" w:themeTint="BF"/>
                <w:sz w:val="20"/>
                <w:szCs w:val="20"/>
              </w:rPr>
            </w:pPr>
            <w:r w:rsidRPr="00036BF6">
              <w:rPr>
                <w:color w:val="404040" w:themeColor="text1" w:themeTint="BF"/>
                <w:sz w:val="20"/>
                <w:szCs w:val="20"/>
              </w:rPr>
              <w:t>Excellent communication skills – written and oral</w:t>
            </w:r>
          </w:p>
        </w:tc>
        <w:tc>
          <w:tcPr>
            <w:tcW w:w="1158" w:type="dxa"/>
            <w:shd w:val="clear" w:color="auto" w:fill="auto"/>
            <w:vAlign w:val="center"/>
          </w:tcPr>
          <w:p w14:paraId="28D169A2" w14:textId="57538E21" w:rsidR="00F43D92" w:rsidRPr="00036BF6" w:rsidRDefault="00F43D92" w:rsidP="00AC5C22">
            <w:pPr>
              <w:jc w:val="center"/>
              <w:rPr>
                <w:rFonts w:ascii="Calibri" w:hAnsi="Calibri" w:cs="Calibri"/>
                <w:color w:val="404040" w:themeColor="text1" w:themeTint="BF"/>
                <w:sz w:val="22"/>
                <w:szCs w:val="22"/>
              </w:rPr>
            </w:pPr>
            <w:r w:rsidRPr="00036BF6">
              <w:rPr>
                <w:rFonts w:ascii="Calibri" w:hAnsi="Calibri" w:cs="Calibri"/>
                <w:color w:val="404040" w:themeColor="text1" w:themeTint="BF"/>
                <w:sz w:val="22"/>
                <w:szCs w:val="22"/>
              </w:rPr>
              <w:t>x</w:t>
            </w:r>
          </w:p>
        </w:tc>
        <w:tc>
          <w:tcPr>
            <w:tcW w:w="1182" w:type="dxa"/>
            <w:shd w:val="clear" w:color="auto" w:fill="auto"/>
            <w:vAlign w:val="center"/>
          </w:tcPr>
          <w:p w14:paraId="04CE3B5B" w14:textId="77777777" w:rsidR="00F43D92" w:rsidRPr="00036BF6" w:rsidRDefault="00F43D92" w:rsidP="00AC5C22">
            <w:pPr>
              <w:jc w:val="center"/>
              <w:rPr>
                <w:rFonts w:ascii="Calibri" w:hAnsi="Calibri" w:cs="Calibri"/>
                <w:color w:val="404040" w:themeColor="text1" w:themeTint="BF"/>
                <w:sz w:val="22"/>
                <w:szCs w:val="22"/>
              </w:rPr>
            </w:pPr>
          </w:p>
        </w:tc>
        <w:tc>
          <w:tcPr>
            <w:tcW w:w="1689" w:type="dxa"/>
            <w:shd w:val="clear" w:color="auto" w:fill="auto"/>
          </w:tcPr>
          <w:p w14:paraId="76C7BAD1" w14:textId="4E2FDCE0" w:rsidR="00F43D92" w:rsidRPr="00036BF6" w:rsidRDefault="001A41F3" w:rsidP="00AC5C22">
            <w:pPr>
              <w:jc w:val="center"/>
              <w:rPr>
                <w:rFonts w:ascii="Calibri" w:hAnsi="Calibri" w:cs="Calibri"/>
                <w:color w:val="404040" w:themeColor="text1" w:themeTint="BF"/>
                <w:sz w:val="22"/>
                <w:szCs w:val="22"/>
              </w:rPr>
            </w:pPr>
            <w:r w:rsidRPr="00036BF6">
              <w:rPr>
                <w:rFonts w:ascii="Calibri" w:hAnsi="Calibri" w:cs="Calibri"/>
                <w:color w:val="404040" w:themeColor="text1" w:themeTint="BF"/>
                <w:sz w:val="22"/>
                <w:szCs w:val="22"/>
              </w:rPr>
              <w:t>Application/ Interview</w:t>
            </w:r>
          </w:p>
        </w:tc>
      </w:tr>
      <w:tr w:rsidR="00F43D92" w:rsidRPr="006331D5" w14:paraId="6D09505F" w14:textId="77777777" w:rsidTr="001A41F3">
        <w:trPr>
          <w:trHeight w:hRule="exact" w:val="565"/>
        </w:trPr>
        <w:tc>
          <w:tcPr>
            <w:tcW w:w="5701" w:type="dxa"/>
            <w:shd w:val="clear" w:color="auto" w:fill="auto"/>
          </w:tcPr>
          <w:p w14:paraId="10E903E7" w14:textId="77777777" w:rsidR="00F43D92" w:rsidRPr="00036BF6" w:rsidRDefault="00F43D92" w:rsidP="00F43D92">
            <w:pPr>
              <w:rPr>
                <w:color w:val="404040" w:themeColor="text1" w:themeTint="BF"/>
                <w:sz w:val="20"/>
                <w:szCs w:val="20"/>
              </w:rPr>
            </w:pPr>
            <w:r w:rsidRPr="00036BF6">
              <w:rPr>
                <w:color w:val="404040" w:themeColor="text1" w:themeTint="BF"/>
                <w:sz w:val="20"/>
                <w:szCs w:val="20"/>
              </w:rPr>
              <w:t>Leadership potential</w:t>
            </w:r>
          </w:p>
          <w:p w14:paraId="1E70DDD7" w14:textId="77777777" w:rsidR="00F43D92" w:rsidRPr="00036BF6" w:rsidRDefault="00F43D92" w:rsidP="00F43D92">
            <w:pPr>
              <w:rPr>
                <w:color w:val="404040" w:themeColor="text1" w:themeTint="BF"/>
                <w:sz w:val="20"/>
                <w:szCs w:val="20"/>
              </w:rPr>
            </w:pPr>
          </w:p>
        </w:tc>
        <w:tc>
          <w:tcPr>
            <w:tcW w:w="1158" w:type="dxa"/>
            <w:shd w:val="clear" w:color="auto" w:fill="auto"/>
            <w:vAlign w:val="center"/>
          </w:tcPr>
          <w:p w14:paraId="6AFB42AA" w14:textId="6234C41A" w:rsidR="00F43D92" w:rsidRPr="00036BF6" w:rsidRDefault="0008462D" w:rsidP="00AC5C22">
            <w:pPr>
              <w:jc w:val="center"/>
              <w:rPr>
                <w:rFonts w:ascii="Calibri" w:hAnsi="Calibri" w:cs="Calibri"/>
                <w:color w:val="404040" w:themeColor="text1" w:themeTint="BF"/>
                <w:sz w:val="22"/>
                <w:szCs w:val="22"/>
              </w:rPr>
            </w:pPr>
            <w:r w:rsidRPr="00036BF6">
              <w:rPr>
                <w:rFonts w:ascii="Calibri" w:hAnsi="Calibri" w:cs="Calibri"/>
                <w:color w:val="404040" w:themeColor="text1" w:themeTint="BF"/>
                <w:sz w:val="22"/>
                <w:szCs w:val="22"/>
              </w:rPr>
              <w:t>x</w:t>
            </w:r>
          </w:p>
        </w:tc>
        <w:tc>
          <w:tcPr>
            <w:tcW w:w="1182" w:type="dxa"/>
            <w:shd w:val="clear" w:color="auto" w:fill="auto"/>
            <w:vAlign w:val="center"/>
          </w:tcPr>
          <w:p w14:paraId="4439717D" w14:textId="39EAFAB5" w:rsidR="00F43D92" w:rsidRPr="00036BF6" w:rsidRDefault="00F43D92" w:rsidP="00AC5C22">
            <w:pPr>
              <w:jc w:val="center"/>
              <w:rPr>
                <w:rFonts w:ascii="Calibri" w:hAnsi="Calibri" w:cs="Calibri"/>
                <w:color w:val="404040" w:themeColor="text1" w:themeTint="BF"/>
                <w:sz w:val="22"/>
                <w:szCs w:val="22"/>
              </w:rPr>
            </w:pPr>
          </w:p>
        </w:tc>
        <w:tc>
          <w:tcPr>
            <w:tcW w:w="1689" w:type="dxa"/>
            <w:shd w:val="clear" w:color="auto" w:fill="auto"/>
          </w:tcPr>
          <w:p w14:paraId="6AC39A74" w14:textId="689ABF74" w:rsidR="00F43D92" w:rsidRPr="00036BF6" w:rsidRDefault="001A41F3" w:rsidP="00AC5C22">
            <w:pPr>
              <w:jc w:val="center"/>
              <w:rPr>
                <w:rFonts w:ascii="Calibri" w:hAnsi="Calibri" w:cs="Calibri"/>
                <w:color w:val="404040" w:themeColor="text1" w:themeTint="BF"/>
                <w:sz w:val="22"/>
                <w:szCs w:val="22"/>
              </w:rPr>
            </w:pPr>
            <w:r w:rsidRPr="00036BF6">
              <w:rPr>
                <w:rFonts w:ascii="Calibri" w:hAnsi="Calibri" w:cs="Calibri"/>
                <w:color w:val="404040" w:themeColor="text1" w:themeTint="BF"/>
                <w:sz w:val="22"/>
                <w:szCs w:val="22"/>
              </w:rPr>
              <w:t>Application/ Interview</w:t>
            </w:r>
          </w:p>
        </w:tc>
      </w:tr>
      <w:tr w:rsidR="00F43D92" w:rsidRPr="006331D5" w14:paraId="149EB733" w14:textId="77777777" w:rsidTr="001A41F3">
        <w:trPr>
          <w:trHeight w:hRule="exact" w:val="569"/>
        </w:trPr>
        <w:tc>
          <w:tcPr>
            <w:tcW w:w="5701" w:type="dxa"/>
            <w:shd w:val="clear" w:color="auto" w:fill="auto"/>
          </w:tcPr>
          <w:p w14:paraId="3B799085" w14:textId="77777777" w:rsidR="00F43D92" w:rsidRPr="00036BF6" w:rsidRDefault="00F43D92" w:rsidP="00F43D92">
            <w:pPr>
              <w:rPr>
                <w:color w:val="404040" w:themeColor="text1" w:themeTint="BF"/>
                <w:sz w:val="20"/>
                <w:szCs w:val="20"/>
              </w:rPr>
            </w:pPr>
            <w:r w:rsidRPr="00036BF6">
              <w:rPr>
                <w:color w:val="404040" w:themeColor="text1" w:themeTint="BF"/>
                <w:sz w:val="20"/>
                <w:szCs w:val="20"/>
              </w:rPr>
              <w:t>Effective inter-personal skills</w:t>
            </w:r>
          </w:p>
          <w:p w14:paraId="280B23E9" w14:textId="77777777" w:rsidR="00F43D92" w:rsidRPr="00036BF6" w:rsidRDefault="00F43D92" w:rsidP="00F43D92">
            <w:pPr>
              <w:rPr>
                <w:color w:val="404040" w:themeColor="text1" w:themeTint="BF"/>
                <w:sz w:val="20"/>
                <w:szCs w:val="20"/>
              </w:rPr>
            </w:pPr>
          </w:p>
        </w:tc>
        <w:tc>
          <w:tcPr>
            <w:tcW w:w="1158" w:type="dxa"/>
            <w:shd w:val="clear" w:color="auto" w:fill="auto"/>
            <w:vAlign w:val="center"/>
          </w:tcPr>
          <w:p w14:paraId="4E6D6A8D" w14:textId="47249477" w:rsidR="00F43D92" w:rsidRPr="00036BF6" w:rsidRDefault="00F43D92" w:rsidP="00AC5C22">
            <w:pPr>
              <w:jc w:val="center"/>
              <w:rPr>
                <w:rFonts w:ascii="Calibri" w:hAnsi="Calibri" w:cs="Calibri"/>
                <w:color w:val="404040" w:themeColor="text1" w:themeTint="BF"/>
                <w:sz w:val="22"/>
                <w:szCs w:val="22"/>
              </w:rPr>
            </w:pPr>
            <w:r w:rsidRPr="00036BF6">
              <w:rPr>
                <w:rFonts w:ascii="Calibri" w:hAnsi="Calibri" w:cs="Calibri"/>
                <w:color w:val="404040" w:themeColor="text1" w:themeTint="BF"/>
                <w:sz w:val="22"/>
                <w:szCs w:val="22"/>
              </w:rPr>
              <w:t>x</w:t>
            </w:r>
          </w:p>
        </w:tc>
        <w:tc>
          <w:tcPr>
            <w:tcW w:w="1182" w:type="dxa"/>
            <w:shd w:val="clear" w:color="auto" w:fill="auto"/>
            <w:vAlign w:val="center"/>
          </w:tcPr>
          <w:p w14:paraId="569D72F2" w14:textId="77777777" w:rsidR="00F43D92" w:rsidRPr="00036BF6" w:rsidRDefault="00F43D92" w:rsidP="00AC5C22">
            <w:pPr>
              <w:jc w:val="center"/>
              <w:rPr>
                <w:rFonts w:ascii="Calibri" w:hAnsi="Calibri" w:cs="Calibri"/>
                <w:color w:val="404040" w:themeColor="text1" w:themeTint="BF"/>
                <w:sz w:val="22"/>
                <w:szCs w:val="22"/>
              </w:rPr>
            </w:pPr>
          </w:p>
        </w:tc>
        <w:tc>
          <w:tcPr>
            <w:tcW w:w="1689" w:type="dxa"/>
            <w:shd w:val="clear" w:color="auto" w:fill="auto"/>
          </w:tcPr>
          <w:p w14:paraId="714F91F1" w14:textId="13AFC07A" w:rsidR="00F43D92" w:rsidRPr="00036BF6" w:rsidRDefault="001A41F3" w:rsidP="00AC5C22">
            <w:pPr>
              <w:jc w:val="center"/>
              <w:rPr>
                <w:rFonts w:ascii="Calibri" w:hAnsi="Calibri" w:cs="Calibri"/>
                <w:color w:val="404040" w:themeColor="text1" w:themeTint="BF"/>
                <w:sz w:val="22"/>
                <w:szCs w:val="22"/>
              </w:rPr>
            </w:pPr>
            <w:r w:rsidRPr="00036BF6">
              <w:rPr>
                <w:rFonts w:ascii="Calibri" w:hAnsi="Calibri" w:cs="Calibri"/>
                <w:color w:val="404040" w:themeColor="text1" w:themeTint="BF"/>
                <w:sz w:val="22"/>
                <w:szCs w:val="22"/>
              </w:rPr>
              <w:t>Application/ Interview</w:t>
            </w:r>
          </w:p>
        </w:tc>
      </w:tr>
      <w:tr w:rsidR="00F43D92" w:rsidRPr="006331D5" w14:paraId="38BA4EDB" w14:textId="77777777" w:rsidTr="001A41F3">
        <w:trPr>
          <w:trHeight w:hRule="exact" w:val="559"/>
        </w:trPr>
        <w:tc>
          <w:tcPr>
            <w:tcW w:w="5701" w:type="dxa"/>
            <w:shd w:val="clear" w:color="auto" w:fill="auto"/>
          </w:tcPr>
          <w:p w14:paraId="17B8533C" w14:textId="09A36367" w:rsidR="00F43D92" w:rsidRPr="00036BF6" w:rsidRDefault="001C7D91" w:rsidP="00F43D92">
            <w:pPr>
              <w:rPr>
                <w:color w:val="404040" w:themeColor="text1" w:themeTint="BF"/>
                <w:sz w:val="20"/>
                <w:szCs w:val="20"/>
              </w:rPr>
            </w:pPr>
            <w:r w:rsidRPr="00036BF6">
              <w:rPr>
                <w:color w:val="404040" w:themeColor="text1" w:themeTint="BF"/>
                <w:sz w:val="20"/>
                <w:szCs w:val="20"/>
              </w:rPr>
              <w:t>Good organisational skills</w:t>
            </w:r>
          </w:p>
          <w:p w14:paraId="0116EDC3" w14:textId="77777777" w:rsidR="00F43D92" w:rsidRPr="00036BF6" w:rsidRDefault="00F43D92" w:rsidP="001A41F3">
            <w:pPr>
              <w:rPr>
                <w:color w:val="404040" w:themeColor="text1" w:themeTint="BF"/>
                <w:sz w:val="20"/>
                <w:szCs w:val="20"/>
              </w:rPr>
            </w:pPr>
          </w:p>
        </w:tc>
        <w:tc>
          <w:tcPr>
            <w:tcW w:w="1158" w:type="dxa"/>
            <w:shd w:val="clear" w:color="auto" w:fill="auto"/>
            <w:vAlign w:val="center"/>
          </w:tcPr>
          <w:p w14:paraId="67AC06F6" w14:textId="616064FB" w:rsidR="00F43D92" w:rsidRPr="00036BF6" w:rsidRDefault="00F43D92" w:rsidP="00AC5C22">
            <w:pPr>
              <w:jc w:val="center"/>
              <w:rPr>
                <w:rFonts w:ascii="Calibri" w:hAnsi="Calibri" w:cs="Calibri"/>
                <w:color w:val="404040" w:themeColor="text1" w:themeTint="BF"/>
                <w:sz w:val="22"/>
                <w:szCs w:val="22"/>
              </w:rPr>
            </w:pPr>
            <w:r w:rsidRPr="00036BF6">
              <w:rPr>
                <w:rFonts w:ascii="Calibri" w:hAnsi="Calibri" w:cs="Calibri"/>
                <w:color w:val="404040" w:themeColor="text1" w:themeTint="BF"/>
                <w:sz w:val="22"/>
                <w:szCs w:val="22"/>
              </w:rPr>
              <w:t>x</w:t>
            </w:r>
          </w:p>
        </w:tc>
        <w:tc>
          <w:tcPr>
            <w:tcW w:w="1182" w:type="dxa"/>
            <w:shd w:val="clear" w:color="auto" w:fill="auto"/>
            <w:vAlign w:val="center"/>
          </w:tcPr>
          <w:p w14:paraId="4D940341" w14:textId="77777777" w:rsidR="00F43D92" w:rsidRPr="00036BF6" w:rsidRDefault="00F43D92" w:rsidP="00AC5C22">
            <w:pPr>
              <w:jc w:val="center"/>
              <w:rPr>
                <w:rFonts w:ascii="Calibri" w:hAnsi="Calibri" w:cs="Calibri"/>
                <w:color w:val="404040" w:themeColor="text1" w:themeTint="BF"/>
                <w:sz w:val="22"/>
                <w:szCs w:val="22"/>
              </w:rPr>
            </w:pPr>
          </w:p>
        </w:tc>
        <w:tc>
          <w:tcPr>
            <w:tcW w:w="1689" w:type="dxa"/>
            <w:shd w:val="clear" w:color="auto" w:fill="auto"/>
          </w:tcPr>
          <w:p w14:paraId="424DAB88" w14:textId="5877BB0C" w:rsidR="00F43D92" w:rsidRPr="00036BF6" w:rsidRDefault="001A41F3" w:rsidP="00AC5C22">
            <w:pPr>
              <w:jc w:val="center"/>
              <w:rPr>
                <w:rFonts w:ascii="Calibri" w:hAnsi="Calibri" w:cs="Calibri"/>
                <w:color w:val="404040" w:themeColor="text1" w:themeTint="BF"/>
                <w:sz w:val="22"/>
                <w:szCs w:val="22"/>
              </w:rPr>
            </w:pPr>
            <w:r w:rsidRPr="00036BF6">
              <w:rPr>
                <w:rFonts w:ascii="Calibri" w:hAnsi="Calibri" w:cs="Calibri"/>
                <w:color w:val="404040" w:themeColor="text1" w:themeTint="BF"/>
                <w:sz w:val="22"/>
                <w:szCs w:val="22"/>
              </w:rPr>
              <w:t>Application/ Interview</w:t>
            </w:r>
          </w:p>
        </w:tc>
      </w:tr>
      <w:tr w:rsidR="00F43D92" w:rsidRPr="006331D5" w14:paraId="40F8F8FF" w14:textId="77777777" w:rsidTr="00F43D92">
        <w:trPr>
          <w:trHeight w:hRule="exact" w:val="553"/>
        </w:trPr>
        <w:tc>
          <w:tcPr>
            <w:tcW w:w="5701" w:type="dxa"/>
            <w:shd w:val="clear" w:color="auto" w:fill="auto"/>
          </w:tcPr>
          <w:p w14:paraId="1A48DFA1" w14:textId="4ECA4D69" w:rsidR="00F43D92" w:rsidRPr="00036BF6" w:rsidRDefault="00F43D92" w:rsidP="00F43D92">
            <w:pPr>
              <w:rPr>
                <w:color w:val="404040" w:themeColor="text1" w:themeTint="BF"/>
                <w:sz w:val="20"/>
                <w:szCs w:val="20"/>
              </w:rPr>
            </w:pPr>
            <w:r w:rsidRPr="00036BF6">
              <w:rPr>
                <w:color w:val="404040" w:themeColor="text1" w:themeTint="BF"/>
                <w:sz w:val="20"/>
                <w:szCs w:val="20"/>
              </w:rPr>
              <w:t xml:space="preserve">Ability to </w:t>
            </w:r>
            <w:r w:rsidR="001C7D91" w:rsidRPr="00036BF6">
              <w:rPr>
                <w:color w:val="404040" w:themeColor="text1" w:themeTint="BF"/>
                <w:sz w:val="20"/>
                <w:szCs w:val="20"/>
              </w:rPr>
              <w:t>communicate effectively</w:t>
            </w:r>
            <w:r w:rsidRPr="00036BF6">
              <w:rPr>
                <w:color w:val="404040" w:themeColor="text1" w:themeTint="BF"/>
                <w:sz w:val="20"/>
                <w:szCs w:val="20"/>
              </w:rPr>
              <w:t xml:space="preserve"> with parents, colleagues and pupils in a manner appropriate to each</w:t>
            </w:r>
          </w:p>
          <w:p w14:paraId="1097A0A7" w14:textId="77777777" w:rsidR="00F43D92" w:rsidRPr="00036BF6" w:rsidRDefault="00F43D92" w:rsidP="00F43D92">
            <w:pPr>
              <w:numPr>
                <w:ilvl w:val="0"/>
                <w:numId w:val="28"/>
              </w:numPr>
              <w:rPr>
                <w:color w:val="404040" w:themeColor="text1" w:themeTint="BF"/>
                <w:sz w:val="20"/>
                <w:szCs w:val="20"/>
              </w:rPr>
            </w:pPr>
          </w:p>
        </w:tc>
        <w:tc>
          <w:tcPr>
            <w:tcW w:w="1158" w:type="dxa"/>
            <w:shd w:val="clear" w:color="auto" w:fill="auto"/>
            <w:vAlign w:val="center"/>
          </w:tcPr>
          <w:p w14:paraId="23FAE6F5" w14:textId="4A0EE386" w:rsidR="00F43D92" w:rsidRPr="00036BF6" w:rsidRDefault="00F43D92" w:rsidP="00AC5C22">
            <w:pPr>
              <w:jc w:val="center"/>
              <w:rPr>
                <w:rFonts w:ascii="Calibri" w:hAnsi="Calibri" w:cs="Calibri"/>
                <w:color w:val="404040" w:themeColor="text1" w:themeTint="BF"/>
                <w:sz w:val="22"/>
                <w:szCs w:val="22"/>
              </w:rPr>
            </w:pPr>
            <w:r w:rsidRPr="00036BF6">
              <w:rPr>
                <w:rFonts w:ascii="Calibri" w:hAnsi="Calibri" w:cs="Calibri"/>
                <w:color w:val="404040" w:themeColor="text1" w:themeTint="BF"/>
                <w:sz w:val="22"/>
                <w:szCs w:val="22"/>
              </w:rPr>
              <w:t>x</w:t>
            </w:r>
          </w:p>
        </w:tc>
        <w:tc>
          <w:tcPr>
            <w:tcW w:w="1182" w:type="dxa"/>
            <w:shd w:val="clear" w:color="auto" w:fill="auto"/>
            <w:vAlign w:val="center"/>
          </w:tcPr>
          <w:p w14:paraId="6B7B18FF" w14:textId="77777777" w:rsidR="00F43D92" w:rsidRPr="00036BF6" w:rsidRDefault="00F43D92" w:rsidP="00AC5C22">
            <w:pPr>
              <w:jc w:val="center"/>
              <w:rPr>
                <w:rFonts w:ascii="Calibri" w:hAnsi="Calibri" w:cs="Calibri"/>
                <w:color w:val="404040" w:themeColor="text1" w:themeTint="BF"/>
                <w:sz w:val="22"/>
                <w:szCs w:val="22"/>
              </w:rPr>
            </w:pPr>
          </w:p>
        </w:tc>
        <w:tc>
          <w:tcPr>
            <w:tcW w:w="1689" w:type="dxa"/>
            <w:shd w:val="clear" w:color="auto" w:fill="auto"/>
          </w:tcPr>
          <w:p w14:paraId="6C7AE03A" w14:textId="044F9414" w:rsidR="00F43D92" w:rsidRPr="00036BF6" w:rsidRDefault="001A41F3" w:rsidP="00AC5C22">
            <w:pPr>
              <w:jc w:val="center"/>
              <w:rPr>
                <w:rFonts w:ascii="Calibri" w:hAnsi="Calibri" w:cs="Calibri"/>
                <w:color w:val="404040" w:themeColor="text1" w:themeTint="BF"/>
                <w:sz w:val="22"/>
                <w:szCs w:val="22"/>
              </w:rPr>
            </w:pPr>
            <w:r w:rsidRPr="00036BF6">
              <w:rPr>
                <w:rFonts w:ascii="Calibri" w:hAnsi="Calibri" w:cs="Calibri"/>
                <w:color w:val="404040" w:themeColor="text1" w:themeTint="BF"/>
                <w:sz w:val="22"/>
                <w:szCs w:val="22"/>
              </w:rPr>
              <w:t>Application/ Interview</w:t>
            </w:r>
          </w:p>
        </w:tc>
      </w:tr>
      <w:tr w:rsidR="00F43D92" w:rsidRPr="006331D5" w14:paraId="223B79A0" w14:textId="77777777" w:rsidTr="00F43D92">
        <w:trPr>
          <w:trHeight w:hRule="exact" w:val="587"/>
        </w:trPr>
        <w:tc>
          <w:tcPr>
            <w:tcW w:w="5701" w:type="dxa"/>
            <w:shd w:val="clear" w:color="auto" w:fill="auto"/>
          </w:tcPr>
          <w:p w14:paraId="1690A8C7" w14:textId="46A78860" w:rsidR="00F43D92" w:rsidRPr="00036BF6" w:rsidRDefault="00F43D92" w:rsidP="00F43D92">
            <w:pPr>
              <w:rPr>
                <w:color w:val="404040" w:themeColor="text1" w:themeTint="BF"/>
                <w:sz w:val="20"/>
                <w:szCs w:val="20"/>
              </w:rPr>
            </w:pPr>
            <w:r w:rsidRPr="00036BF6">
              <w:rPr>
                <w:color w:val="404040" w:themeColor="text1" w:themeTint="BF"/>
                <w:sz w:val="20"/>
                <w:szCs w:val="20"/>
              </w:rPr>
              <w:t>Clear sense of responsibility for their own professional development</w:t>
            </w:r>
          </w:p>
          <w:p w14:paraId="495165D4" w14:textId="405BD568" w:rsidR="00F43D92" w:rsidRPr="00036BF6" w:rsidRDefault="00F43D92" w:rsidP="00F43D92">
            <w:pPr>
              <w:numPr>
                <w:ilvl w:val="0"/>
                <w:numId w:val="28"/>
              </w:numPr>
              <w:rPr>
                <w:color w:val="404040" w:themeColor="text1" w:themeTint="BF"/>
                <w:sz w:val="20"/>
                <w:szCs w:val="20"/>
              </w:rPr>
            </w:pPr>
          </w:p>
        </w:tc>
        <w:tc>
          <w:tcPr>
            <w:tcW w:w="1158" w:type="dxa"/>
            <w:shd w:val="clear" w:color="auto" w:fill="auto"/>
            <w:vAlign w:val="center"/>
          </w:tcPr>
          <w:p w14:paraId="52BC6416" w14:textId="383B6C90" w:rsidR="00F43D92" w:rsidRPr="00036BF6" w:rsidRDefault="00F43D92" w:rsidP="00AC5C22">
            <w:pPr>
              <w:jc w:val="center"/>
              <w:rPr>
                <w:rFonts w:ascii="Calibri" w:hAnsi="Calibri" w:cs="Calibri"/>
                <w:color w:val="404040" w:themeColor="text1" w:themeTint="BF"/>
                <w:sz w:val="22"/>
                <w:szCs w:val="22"/>
              </w:rPr>
            </w:pPr>
            <w:r w:rsidRPr="00036BF6">
              <w:rPr>
                <w:rFonts w:ascii="Calibri" w:hAnsi="Calibri" w:cs="Calibri"/>
                <w:color w:val="404040" w:themeColor="text1" w:themeTint="BF"/>
                <w:sz w:val="22"/>
                <w:szCs w:val="22"/>
              </w:rPr>
              <w:t>x</w:t>
            </w:r>
          </w:p>
        </w:tc>
        <w:tc>
          <w:tcPr>
            <w:tcW w:w="1182" w:type="dxa"/>
            <w:shd w:val="clear" w:color="auto" w:fill="auto"/>
            <w:vAlign w:val="center"/>
          </w:tcPr>
          <w:p w14:paraId="20587351" w14:textId="77777777" w:rsidR="00F43D92" w:rsidRPr="00036BF6" w:rsidRDefault="00F43D92" w:rsidP="00AC5C22">
            <w:pPr>
              <w:jc w:val="center"/>
              <w:rPr>
                <w:rFonts w:ascii="Calibri" w:hAnsi="Calibri" w:cs="Calibri"/>
                <w:color w:val="404040" w:themeColor="text1" w:themeTint="BF"/>
                <w:sz w:val="22"/>
                <w:szCs w:val="22"/>
              </w:rPr>
            </w:pPr>
          </w:p>
        </w:tc>
        <w:tc>
          <w:tcPr>
            <w:tcW w:w="1689" w:type="dxa"/>
            <w:shd w:val="clear" w:color="auto" w:fill="auto"/>
          </w:tcPr>
          <w:p w14:paraId="7C4C9D4C" w14:textId="24D90958" w:rsidR="00F43D92" w:rsidRPr="00036BF6" w:rsidRDefault="00036BF6" w:rsidP="00AC5C22">
            <w:pPr>
              <w:jc w:val="center"/>
              <w:rPr>
                <w:rFonts w:ascii="Calibri" w:hAnsi="Calibri" w:cs="Calibri"/>
                <w:color w:val="404040" w:themeColor="text1" w:themeTint="BF"/>
                <w:sz w:val="22"/>
                <w:szCs w:val="22"/>
              </w:rPr>
            </w:pPr>
            <w:r w:rsidRPr="00036BF6">
              <w:rPr>
                <w:rFonts w:ascii="Calibri" w:hAnsi="Calibri" w:cs="Calibri"/>
                <w:color w:val="404040" w:themeColor="text1" w:themeTint="BF"/>
                <w:sz w:val="22"/>
                <w:szCs w:val="22"/>
              </w:rPr>
              <w:t>Application/ Interview</w:t>
            </w:r>
          </w:p>
        </w:tc>
      </w:tr>
    </w:tbl>
    <w:p w14:paraId="0BAB54B2" w14:textId="1D2317B9" w:rsidR="00F43D92" w:rsidRDefault="00F43D92" w:rsidP="00CE5892">
      <w:pPr>
        <w:spacing w:line="276" w:lineRule="auto"/>
        <w:rPr>
          <w:rFonts w:ascii="Calibri" w:hAnsi="Calibri" w:cs="Calibri"/>
          <w:color w:val="404040" w:themeColor="text1" w:themeTint="BF"/>
          <w:sz w:val="22"/>
          <w:szCs w:val="22"/>
        </w:rPr>
      </w:pPr>
    </w:p>
    <w:p w14:paraId="6651E43A" w14:textId="06A0C9F3" w:rsidR="006469FE" w:rsidRDefault="006469FE" w:rsidP="00CE5892">
      <w:pPr>
        <w:spacing w:line="276" w:lineRule="auto"/>
        <w:rPr>
          <w:rFonts w:ascii="Calibri" w:hAnsi="Calibri" w:cs="Calibri"/>
          <w:color w:val="404040" w:themeColor="text1" w:themeTint="BF"/>
          <w:sz w:val="22"/>
          <w:szCs w:val="22"/>
        </w:rPr>
      </w:pPr>
    </w:p>
    <w:p w14:paraId="61701ABC" w14:textId="77777777" w:rsidR="0008462D" w:rsidRDefault="0008462D" w:rsidP="00CE5892">
      <w:pPr>
        <w:spacing w:line="276" w:lineRule="auto"/>
        <w:rPr>
          <w:rFonts w:ascii="Calibri" w:hAnsi="Calibri" w:cs="Calibri"/>
          <w:color w:val="404040" w:themeColor="text1" w:themeTint="BF"/>
          <w:sz w:val="22"/>
          <w:szCs w:val="22"/>
        </w:rPr>
      </w:pPr>
    </w:p>
    <w:p w14:paraId="11D3209F" w14:textId="77777777" w:rsidR="006469FE" w:rsidRDefault="006469FE" w:rsidP="00CE5892">
      <w:pPr>
        <w:spacing w:line="276" w:lineRule="auto"/>
        <w:rPr>
          <w:rFonts w:ascii="Calibri" w:hAnsi="Calibri" w:cs="Calibri"/>
          <w:color w:val="404040" w:themeColor="text1" w:themeTint="BF"/>
          <w:sz w:val="22"/>
          <w:szCs w:val="2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701"/>
        <w:gridCol w:w="1158"/>
        <w:gridCol w:w="1182"/>
        <w:gridCol w:w="1689"/>
      </w:tblGrid>
      <w:tr w:rsidR="001A41F3" w:rsidRPr="006331D5" w14:paraId="606799FA" w14:textId="77777777" w:rsidTr="00AC5C22">
        <w:trPr>
          <w:trHeight w:hRule="exact" w:val="284"/>
        </w:trPr>
        <w:tc>
          <w:tcPr>
            <w:tcW w:w="5701" w:type="dxa"/>
            <w:shd w:val="clear" w:color="auto" w:fill="1C5F33"/>
          </w:tcPr>
          <w:p w14:paraId="2A6F0808" w14:textId="5EA2423B" w:rsidR="001A41F3" w:rsidRPr="006331D5" w:rsidRDefault="001A41F3" w:rsidP="00AC5C22">
            <w:pPr>
              <w:rPr>
                <w:rFonts w:ascii="Calibri" w:hAnsi="Calibri" w:cs="Calibri"/>
                <w:color w:val="FFFFFF" w:themeColor="background1"/>
                <w:sz w:val="22"/>
                <w:szCs w:val="22"/>
              </w:rPr>
            </w:pPr>
            <w:r>
              <w:rPr>
                <w:rFonts w:ascii="Calibri" w:hAnsi="Calibri" w:cs="Calibri"/>
                <w:color w:val="FFFFFF" w:themeColor="background1"/>
                <w:sz w:val="22"/>
                <w:szCs w:val="22"/>
              </w:rPr>
              <w:t>VALUES AND ATTRIBUTES</w:t>
            </w:r>
          </w:p>
        </w:tc>
        <w:tc>
          <w:tcPr>
            <w:tcW w:w="1158" w:type="dxa"/>
            <w:shd w:val="clear" w:color="auto" w:fill="1C5F33"/>
            <w:vAlign w:val="center"/>
          </w:tcPr>
          <w:p w14:paraId="0093DD39" w14:textId="77777777" w:rsidR="001A41F3" w:rsidRPr="006331D5" w:rsidRDefault="001A41F3" w:rsidP="00AC5C22">
            <w:pPr>
              <w:jc w:val="center"/>
              <w:rPr>
                <w:rFonts w:ascii="Calibri" w:hAnsi="Calibri" w:cs="Calibri"/>
                <w:color w:val="FFFFFF" w:themeColor="background1"/>
                <w:sz w:val="22"/>
                <w:szCs w:val="22"/>
              </w:rPr>
            </w:pPr>
            <w:r w:rsidRPr="006331D5">
              <w:rPr>
                <w:rFonts w:ascii="Calibri" w:hAnsi="Calibri" w:cs="Calibri"/>
                <w:color w:val="FFFFFF" w:themeColor="background1"/>
                <w:sz w:val="22"/>
                <w:szCs w:val="22"/>
              </w:rPr>
              <w:t>ESSENTIAL</w:t>
            </w:r>
          </w:p>
        </w:tc>
        <w:tc>
          <w:tcPr>
            <w:tcW w:w="1182" w:type="dxa"/>
            <w:shd w:val="clear" w:color="auto" w:fill="1C5F33"/>
            <w:vAlign w:val="center"/>
          </w:tcPr>
          <w:p w14:paraId="439A7DAB" w14:textId="77777777" w:rsidR="001A41F3" w:rsidRPr="006331D5" w:rsidRDefault="001A41F3" w:rsidP="00AC5C22">
            <w:pPr>
              <w:jc w:val="center"/>
              <w:rPr>
                <w:rFonts w:ascii="Calibri" w:hAnsi="Calibri" w:cs="Calibri"/>
                <w:color w:val="FFFFFF" w:themeColor="background1"/>
                <w:sz w:val="22"/>
                <w:szCs w:val="22"/>
              </w:rPr>
            </w:pPr>
            <w:r w:rsidRPr="006331D5">
              <w:rPr>
                <w:rFonts w:ascii="Calibri" w:hAnsi="Calibri" w:cs="Calibri"/>
                <w:color w:val="FFFFFF" w:themeColor="background1"/>
                <w:sz w:val="22"/>
                <w:szCs w:val="22"/>
              </w:rPr>
              <w:t>DESIRABLE</w:t>
            </w:r>
          </w:p>
        </w:tc>
        <w:tc>
          <w:tcPr>
            <w:tcW w:w="1689" w:type="dxa"/>
            <w:shd w:val="clear" w:color="auto" w:fill="1C5F33"/>
          </w:tcPr>
          <w:p w14:paraId="18D3D82D" w14:textId="77777777" w:rsidR="001A41F3" w:rsidRDefault="001A41F3" w:rsidP="00AC5C22">
            <w:pPr>
              <w:jc w:val="center"/>
              <w:rPr>
                <w:rFonts w:ascii="Calibri" w:hAnsi="Calibri" w:cs="Calibri"/>
                <w:color w:val="FFFFFF" w:themeColor="background1"/>
                <w:sz w:val="22"/>
                <w:szCs w:val="22"/>
              </w:rPr>
            </w:pPr>
            <w:r>
              <w:rPr>
                <w:rFonts w:ascii="Calibri" w:hAnsi="Calibri" w:cs="Calibri"/>
                <w:color w:val="FFFFFF" w:themeColor="background1"/>
                <w:sz w:val="22"/>
                <w:szCs w:val="22"/>
              </w:rPr>
              <w:t>EVIDENCE</w:t>
            </w:r>
          </w:p>
          <w:p w14:paraId="1218E721" w14:textId="77777777" w:rsidR="001A41F3" w:rsidRPr="006331D5" w:rsidRDefault="001A41F3" w:rsidP="00AC5C22">
            <w:pPr>
              <w:jc w:val="center"/>
              <w:rPr>
                <w:rFonts w:ascii="Calibri" w:hAnsi="Calibri" w:cs="Calibri"/>
                <w:color w:val="FFFFFF" w:themeColor="background1"/>
                <w:sz w:val="22"/>
                <w:szCs w:val="22"/>
              </w:rPr>
            </w:pPr>
          </w:p>
        </w:tc>
      </w:tr>
      <w:tr w:rsidR="001A41F3" w:rsidRPr="006331D5" w14:paraId="148470C2" w14:textId="77777777" w:rsidTr="001A41F3">
        <w:trPr>
          <w:trHeight w:hRule="exact" w:val="527"/>
        </w:trPr>
        <w:tc>
          <w:tcPr>
            <w:tcW w:w="5701" w:type="dxa"/>
            <w:shd w:val="clear" w:color="auto" w:fill="auto"/>
          </w:tcPr>
          <w:p w14:paraId="31E92EEB" w14:textId="77777777" w:rsidR="001A41F3" w:rsidRPr="00036BF6" w:rsidRDefault="001A41F3" w:rsidP="001A41F3">
            <w:pPr>
              <w:rPr>
                <w:color w:val="404040" w:themeColor="text1" w:themeTint="BF"/>
                <w:sz w:val="20"/>
                <w:szCs w:val="20"/>
              </w:rPr>
            </w:pPr>
            <w:r w:rsidRPr="00036BF6">
              <w:rPr>
                <w:color w:val="404040" w:themeColor="text1" w:themeTint="BF"/>
                <w:sz w:val="20"/>
                <w:szCs w:val="20"/>
              </w:rPr>
              <w:t>Believe in an environment that encourages all staff and students to give of their best</w:t>
            </w:r>
          </w:p>
          <w:p w14:paraId="00F9A71F" w14:textId="77777777" w:rsidR="001A41F3" w:rsidRPr="00036BF6" w:rsidRDefault="001A41F3" w:rsidP="00AC5C22">
            <w:pPr>
              <w:rPr>
                <w:color w:val="404040" w:themeColor="text1" w:themeTint="BF"/>
                <w:sz w:val="20"/>
                <w:szCs w:val="20"/>
              </w:rPr>
            </w:pPr>
          </w:p>
          <w:p w14:paraId="4D845D6C" w14:textId="11D3AF52" w:rsidR="001A41F3" w:rsidRPr="00036BF6" w:rsidRDefault="001A41F3" w:rsidP="00AC5C22">
            <w:pPr>
              <w:rPr>
                <w:rFonts w:ascii="Calibri" w:hAnsi="Calibri" w:cs="Calibri"/>
                <w:color w:val="404040" w:themeColor="text1" w:themeTint="BF"/>
                <w:sz w:val="22"/>
                <w:szCs w:val="22"/>
              </w:rPr>
            </w:pPr>
          </w:p>
        </w:tc>
        <w:tc>
          <w:tcPr>
            <w:tcW w:w="1158" w:type="dxa"/>
            <w:shd w:val="clear" w:color="auto" w:fill="auto"/>
            <w:vAlign w:val="center"/>
          </w:tcPr>
          <w:p w14:paraId="6A00CFAD" w14:textId="77777777" w:rsidR="001A41F3" w:rsidRPr="00036BF6" w:rsidRDefault="001A41F3" w:rsidP="00AC5C22">
            <w:pPr>
              <w:jc w:val="center"/>
              <w:rPr>
                <w:rFonts w:ascii="Calibri" w:hAnsi="Calibri" w:cs="Calibri"/>
                <w:color w:val="404040" w:themeColor="text1" w:themeTint="BF"/>
                <w:sz w:val="22"/>
                <w:szCs w:val="22"/>
              </w:rPr>
            </w:pPr>
            <w:r w:rsidRPr="00036BF6">
              <w:rPr>
                <w:rFonts w:ascii="Calibri" w:hAnsi="Calibri" w:cs="Calibri"/>
                <w:color w:val="404040" w:themeColor="text1" w:themeTint="BF"/>
                <w:sz w:val="22"/>
                <w:szCs w:val="22"/>
              </w:rPr>
              <w:t>x</w:t>
            </w:r>
          </w:p>
        </w:tc>
        <w:tc>
          <w:tcPr>
            <w:tcW w:w="1182" w:type="dxa"/>
            <w:shd w:val="clear" w:color="auto" w:fill="auto"/>
            <w:vAlign w:val="center"/>
          </w:tcPr>
          <w:p w14:paraId="3C2C042D" w14:textId="77777777" w:rsidR="001A41F3" w:rsidRPr="00036BF6" w:rsidRDefault="001A41F3" w:rsidP="00AC5C22">
            <w:pPr>
              <w:jc w:val="center"/>
              <w:rPr>
                <w:rFonts w:ascii="Calibri" w:hAnsi="Calibri" w:cs="Calibri"/>
                <w:color w:val="404040" w:themeColor="text1" w:themeTint="BF"/>
                <w:sz w:val="22"/>
                <w:szCs w:val="22"/>
              </w:rPr>
            </w:pPr>
          </w:p>
        </w:tc>
        <w:tc>
          <w:tcPr>
            <w:tcW w:w="1689" w:type="dxa"/>
            <w:shd w:val="clear" w:color="auto" w:fill="auto"/>
          </w:tcPr>
          <w:p w14:paraId="7FA91480" w14:textId="4E96CD7A" w:rsidR="001A41F3" w:rsidRPr="00036BF6" w:rsidRDefault="001A41F3" w:rsidP="00AC5C22">
            <w:pPr>
              <w:tabs>
                <w:tab w:val="left" w:pos="266"/>
              </w:tabs>
              <w:rPr>
                <w:rFonts w:ascii="Calibri" w:hAnsi="Calibri" w:cs="Calibri"/>
                <w:color w:val="404040" w:themeColor="text1" w:themeTint="BF"/>
                <w:sz w:val="22"/>
                <w:szCs w:val="22"/>
              </w:rPr>
            </w:pPr>
            <w:r w:rsidRPr="00036BF6">
              <w:rPr>
                <w:rFonts w:ascii="Calibri" w:hAnsi="Calibri" w:cs="Calibri"/>
                <w:color w:val="404040" w:themeColor="text1" w:themeTint="BF"/>
                <w:sz w:val="22"/>
                <w:szCs w:val="22"/>
              </w:rPr>
              <w:tab/>
              <w:t>Interview/ reference</w:t>
            </w:r>
          </w:p>
        </w:tc>
      </w:tr>
      <w:tr w:rsidR="001A41F3" w:rsidRPr="006331D5" w14:paraId="76CC6172" w14:textId="77777777" w:rsidTr="001A41F3">
        <w:trPr>
          <w:trHeight w:hRule="exact" w:val="519"/>
        </w:trPr>
        <w:tc>
          <w:tcPr>
            <w:tcW w:w="5701" w:type="dxa"/>
            <w:shd w:val="clear" w:color="auto" w:fill="auto"/>
          </w:tcPr>
          <w:p w14:paraId="36B9B802" w14:textId="442D3693" w:rsidR="001A41F3" w:rsidRPr="00036BF6" w:rsidRDefault="001C7D91" w:rsidP="001A41F3">
            <w:pPr>
              <w:rPr>
                <w:color w:val="404040" w:themeColor="text1" w:themeTint="BF"/>
                <w:sz w:val="20"/>
                <w:szCs w:val="20"/>
              </w:rPr>
            </w:pPr>
            <w:r w:rsidRPr="00036BF6">
              <w:rPr>
                <w:color w:val="404040" w:themeColor="text1" w:themeTint="BF"/>
                <w:sz w:val="20"/>
                <w:szCs w:val="20"/>
              </w:rPr>
              <w:t xml:space="preserve">Commitment to safeguarding and promoting welfare of students </w:t>
            </w:r>
          </w:p>
          <w:p w14:paraId="37E67880" w14:textId="46F817E6" w:rsidR="001A41F3" w:rsidRPr="00036BF6" w:rsidRDefault="001A41F3" w:rsidP="00AC5C22">
            <w:pPr>
              <w:rPr>
                <w:color w:val="404040" w:themeColor="text1" w:themeTint="BF"/>
                <w:sz w:val="20"/>
                <w:szCs w:val="20"/>
              </w:rPr>
            </w:pPr>
          </w:p>
        </w:tc>
        <w:tc>
          <w:tcPr>
            <w:tcW w:w="1158" w:type="dxa"/>
            <w:shd w:val="clear" w:color="auto" w:fill="auto"/>
            <w:vAlign w:val="center"/>
          </w:tcPr>
          <w:p w14:paraId="1FA99EEB" w14:textId="77777777" w:rsidR="001A41F3" w:rsidRPr="00036BF6" w:rsidRDefault="001A41F3" w:rsidP="00AC5C22">
            <w:pPr>
              <w:jc w:val="center"/>
              <w:rPr>
                <w:rFonts w:ascii="Calibri" w:hAnsi="Calibri" w:cs="Calibri"/>
                <w:color w:val="404040" w:themeColor="text1" w:themeTint="BF"/>
                <w:sz w:val="22"/>
                <w:szCs w:val="22"/>
              </w:rPr>
            </w:pPr>
            <w:r w:rsidRPr="00036BF6">
              <w:rPr>
                <w:rFonts w:ascii="Calibri" w:hAnsi="Calibri" w:cs="Calibri"/>
                <w:color w:val="404040" w:themeColor="text1" w:themeTint="BF"/>
                <w:sz w:val="22"/>
                <w:szCs w:val="22"/>
              </w:rPr>
              <w:t>x</w:t>
            </w:r>
          </w:p>
        </w:tc>
        <w:tc>
          <w:tcPr>
            <w:tcW w:w="1182" w:type="dxa"/>
            <w:shd w:val="clear" w:color="auto" w:fill="auto"/>
            <w:vAlign w:val="center"/>
          </w:tcPr>
          <w:p w14:paraId="49425DBC" w14:textId="77777777" w:rsidR="001A41F3" w:rsidRPr="00036BF6" w:rsidRDefault="001A41F3" w:rsidP="00AC5C22">
            <w:pPr>
              <w:jc w:val="center"/>
              <w:rPr>
                <w:rFonts w:ascii="Calibri" w:hAnsi="Calibri" w:cs="Calibri"/>
                <w:color w:val="404040" w:themeColor="text1" w:themeTint="BF"/>
                <w:sz w:val="22"/>
                <w:szCs w:val="22"/>
              </w:rPr>
            </w:pPr>
          </w:p>
        </w:tc>
        <w:tc>
          <w:tcPr>
            <w:tcW w:w="1689" w:type="dxa"/>
            <w:shd w:val="clear" w:color="auto" w:fill="auto"/>
          </w:tcPr>
          <w:p w14:paraId="1212D043" w14:textId="012C7741" w:rsidR="001A41F3" w:rsidRPr="00036BF6" w:rsidRDefault="001A41F3" w:rsidP="00AC5C22">
            <w:pPr>
              <w:jc w:val="center"/>
              <w:rPr>
                <w:rFonts w:ascii="Calibri" w:hAnsi="Calibri" w:cs="Calibri"/>
                <w:color w:val="404040" w:themeColor="text1" w:themeTint="BF"/>
                <w:sz w:val="22"/>
                <w:szCs w:val="22"/>
              </w:rPr>
            </w:pPr>
            <w:r w:rsidRPr="00036BF6">
              <w:rPr>
                <w:rFonts w:ascii="Calibri" w:hAnsi="Calibri" w:cs="Calibri"/>
                <w:color w:val="404040" w:themeColor="text1" w:themeTint="BF"/>
                <w:sz w:val="22"/>
                <w:szCs w:val="22"/>
              </w:rPr>
              <w:t>Interview/ reference</w:t>
            </w:r>
          </w:p>
        </w:tc>
      </w:tr>
      <w:tr w:rsidR="001A41F3" w:rsidRPr="006331D5" w14:paraId="0C5227A1" w14:textId="77777777" w:rsidTr="001A41F3">
        <w:trPr>
          <w:trHeight w:hRule="exact" w:val="519"/>
        </w:trPr>
        <w:tc>
          <w:tcPr>
            <w:tcW w:w="5701" w:type="dxa"/>
            <w:shd w:val="clear" w:color="auto" w:fill="auto"/>
          </w:tcPr>
          <w:p w14:paraId="5D4C8316" w14:textId="42118445" w:rsidR="001A41F3" w:rsidRPr="00036BF6" w:rsidRDefault="006469FE" w:rsidP="001A41F3">
            <w:pPr>
              <w:rPr>
                <w:color w:val="404040" w:themeColor="text1" w:themeTint="BF"/>
                <w:sz w:val="20"/>
                <w:szCs w:val="20"/>
              </w:rPr>
            </w:pPr>
            <w:r w:rsidRPr="00036BF6">
              <w:rPr>
                <w:color w:val="404040" w:themeColor="text1" w:themeTint="BF"/>
                <w:sz w:val="20"/>
                <w:szCs w:val="20"/>
              </w:rPr>
              <w:t xml:space="preserve">Commitment to home </w:t>
            </w:r>
            <w:r w:rsidR="001A41F3" w:rsidRPr="00036BF6">
              <w:rPr>
                <w:color w:val="404040" w:themeColor="text1" w:themeTint="BF"/>
                <w:sz w:val="20"/>
                <w:szCs w:val="20"/>
              </w:rPr>
              <w:t>school partnership</w:t>
            </w:r>
          </w:p>
          <w:p w14:paraId="096B3D03" w14:textId="77777777" w:rsidR="001A41F3" w:rsidRPr="00036BF6" w:rsidRDefault="001A41F3" w:rsidP="001A41F3">
            <w:pPr>
              <w:ind w:left="360"/>
              <w:rPr>
                <w:color w:val="404040" w:themeColor="text1" w:themeTint="BF"/>
                <w:sz w:val="20"/>
                <w:szCs w:val="20"/>
              </w:rPr>
            </w:pPr>
          </w:p>
        </w:tc>
        <w:tc>
          <w:tcPr>
            <w:tcW w:w="1158" w:type="dxa"/>
            <w:shd w:val="clear" w:color="auto" w:fill="auto"/>
            <w:vAlign w:val="center"/>
          </w:tcPr>
          <w:p w14:paraId="7210460C" w14:textId="384F64BF" w:rsidR="001A41F3" w:rsidRPr="00036BF6" w:rsidRDefault="001A41F3" w:rsidP="00AC5C22">
            <w:pPr>
              <w:jc w:val="center"/>
              <w:rPr>
                <w:rFonts w:ascii="Calibri" w:hAnsi="Calibri" w:cs="Calibri"/>
                <w:color w:val="404040" w:themeColor="text1" w:themeTint="BF"/>
                <w:sz w:val="22"/>
                <w:szCs w:val="22"/>
              </w:rPr>
            </w:pPr>
            <w:r w:rsidRPr="00036BF6">
              <w:rPr>
                <w:rFonts w:ascii="Calibri" w:hAnsi="Calibri" w:cs="Calibri"/>
                <w:color w:val="404040" w:themeColor="text1" w:themeTint="BF"/>
                <w:sz w:val="22"/>
                <w:szCs w:val="22"/>
              </w:rPr>
              <w:t>x</w:t>
            </w:r>
          </w:p>
        </w:tc>
        <w:tc>
          <w:tcPr>
            <w:tcW w:w="1182" w:type="dxa"/>
            <w:shd w:val="clear" w:color="auto" w:fill="auto"/>
            <w:vAlign w:val="center"/>
          </w:tcPr>
          <w:p w14:paraId="755C2FC5" w14:textId="77777777" w:rsidR="001A41F3" w:rsidRPr="00036BF6" w:rsidRDefault="001A41F3" w:rsidP="00AC5C22">
            <w:pPr>
              <w:jc w:val="center"/>
              <w:rPr>
                <w:rFonts w:ascii="Calibri" w:hAnsi="Calibri" w:cs="Calibri"/>
                <w:color w:val="404040" w:themeColor="text1" w:themeTint="BF"/>
                <w:sz w:val="22"/>
                <w:szCs w:val="22"/>
              </w:rPr>
            </w:pPr>
          </w:p>
        </w:tc>
        <w:tc>
          <w:tcPr>
            <w:tcW w:w="1689" w:type="dxa"/>
            <w:shd w:val="clear" w:color="auto" w:fill="auto"/>
          </w:tcPr>
          <w:p w14:paraId="6CA18AAE" w14:textId="11C7BF09" w:rsidR="001A41F3" w:rsidRPr="00036BF6" w:rsidRDefault="001A41F3" w:rsidP="00AC5C22">
            <w:pPr>
              <w:jc w:val="center"/>
              <w:rPr>
                <w:rFonts w:ascii="Calibri" w:hAnsi="Calibri" w:cs="Calibri"/>
                <w:color w:val="404040" w:themeColor="text1" w:themeTint="BF"/>
                <w:sz w:val="22"/>
                <w:szCs w:val="22"/>
              </w:rPr>
            </w:pPr>
            <w:r w:rsidRPr="00036BF6">
              <w:rPr>
                <w:rFonts w:ascii="Calibri" w:hAnsi="Calibri" w:cs="Calibri"/>
                <w:color w:val="404040" w:themeColor="text1" w:themeTint="BF"/>
                <w:sz w:val="22"/>
                <w:szCs w:val="22"/>
              </w:rPr>
              <w:t>Interview/ reference</w:t>
            </w:r>
          </w:p>
        </w:tc>
      </w:tr>
      <w:tr w:rsidR="001A41F3" w:rsidRPr="006331D5" w14:paraId="6F61B4B8" w14:textId="77777777" w:rsidTr="001A41F3">
        <w:trPr>
          <w:trHeight w:hRule="exact" w:val="619"/>
        </w:trPr>
        <w:tc>
          <w:tcPr>
            <w:tcW w:w="5701" w:type="dxa"/>
            <w:shd w:val="clear" w:color="auto" w:fill="auto"/>
          </w:tcPr>
          <w:p w14:paraId="6EA54296" w14:textId="77777777" w:rsidR="001A41F3" w:rsidRPr="00036BF6" w:rsidRDefault="001A41F3" w:rsidP="001A41F3">
            <w:pPr>
              <w:rPr>
                <w:color w:val="404040" w:themeColor="text1" w:themeTint="BF"/>
                <w:sz w:val="20"/>
                <w:szCs w:val="20"/>
              </w:rPr>
            </w:pPr>
            <w:r w:rsidRPr="00036BF6">
              <w:rPr>
                <w:color w:val="404040" w:themeColor="text1" w:themeTint="BF"/>
                <w:sz w:val="20"/>
                <w:szCs w:val="20"/>
              </w:rPr>
              <w:t>Commitment to the school’s role in the wider community</w:t>
            </w:r>
          </w:p>
          <w:p w14:paraId="19C33AB8" w14:textId="0C6C1406" w:rsidR="001A41F3" w:rsidRPr="00036BF6" w:rsidRDefault="001A41F3" w:rsidP="006469FE">
            <w:pPr>
              <w:rPr>
                <w:rFonts w:ascii="Calibri" w:hAnsi="Calibri" w:cs="Calibri"/>
                <w:color w:val="404040" w:themeColor="text1" w:themeTint="BF"/>
                <w:sz w:val="22"/>
                <w:szCs w:val="22"/>
              </w:rPr>
            </w:pPr>
          </w:p>
        </w:tc>
        <w:tc>
          <w:tcPr>
            <w:tcW w:w="1158" w:type="dxa"/>
            <w:shd w:val="clear" w:color="auto" w:fill="auto"/>
            <w:vAlign w:val="center"/>
          </w:tcPr>
          <w:p w14:paraId="71B05253" w14:textId="58D8D099" w:rsidR="001A41F3" w:rsidRPr="00036BF6" w:rsidRDefault="001A41F3" w:rsidP="00AC5C22">
            <w:pPr>
              <w:jc w:val="center"/>
              <w:rPr>
                <w:rFonts w:ascii="Calibri" w:hAnsi="Calibri" w:cs="Calibri"/>
                <w:color w:val="404040" w:themeColor="text1" w:themeTint="BF"/>
                <w:sz w:val="22"/>
                <w:szCs w:val="22"/>
              </w:rPr>
            </w:pPr>
            <w:r w:rsidRPr="00036BF6">
              <w:rPr>
                <w:rFonts w:ascii="Calibri" w:hAnsi="Calibri" w:cs="Calibri"/>
                <w:color w:val="404040" w:themeColor="text1" w:themeTint="BF"/>
                <w:sz w:val="22"/>
                <w:szCs w:val="22"/>
              </w:rPr>
              <w:t>x</w:t>
            </w:r>
          </w:p>
        </w:tc>
        <w:tc>
          <w:tcPr>
            <w:tcW w:w="1182" w:type="dxa"/>
            <w:shd w:val="clear" w:color="auto" w:fill="auto"/>
            <w:vAlign w:val="center"/>
          </w:tcPr>
          <w:p w14:paraId="14531DCF" w14:textId="77777777" w:rsidR="001A41F3" w:rsidRPr="00036BF6" w:rsidRDefault="001A41F3" w:rsidP="00AC5C22">
            <w:pPr>
              <w:jc w:val="center"/>
              <w:rPr>
                <w:rFonts w:ascii="Calibri" w:hAnsi="Calibri" w:cs="Calibri"/>
                <w:color w:val="404040" w:themeColor="text1" w:themeTint="BF"/>
                <w:sz w:val="22"/>
                <w:szCs w:val="22"/>
              </w:rPr>
            </w:pPr>
          </w:p>
        </w:tc>
        <w:tc>
          <w:tcPr>
            <w:tcW w:w="1689" w:type="dxa"/>
            <w:shd w:val="clear" w:color="auto" w:fill="auto"/>
          </w:tcPr>
          <w:p w14:paraId="53AB5827" w14:textId="600A2D0F" w:rsidR="001A41F3" w:rsidRPr="00036BF6" w:rsidRDefault="001A41F3" w:rsidP="00AC5C22">
            <w:pPr>
              <w:jc w:val="center"/>
              <w:rPr>
                <w:rFonts w:ascii="Calibri" w:hAnsi="Calibri" w:cs="Calibri"/>
                <w:color w:val="404040" w:themeColor="text1" w:themeTint="BF"/>
                <w:sz w:val="22"/>
                <w:szCs w:val="22"/>
              </w:rPr>
            </w:pPr>
            <w:r w:rsidRPr="00036BF6">
              <w:rPr>
                <w:rFonts w:ascii="Calibri" w:hAnsi="Calibri" w:cs="Calibri"/>
                <w:color w:val="404040" w:themeColor="text1" w:themeTint="BF"/>
                <w:sz w:val="22"/>
                <w:szCs w:val="22"/>
              </w:rPr>
              <w:t>Interview/ reference</w:t>
            </w:r>
          </w:p>
        </w:tc>
      </w:tr>
      <w:tr w:rsidR="001A41F3" w:rsidRPr="006331D5" w14:paraId="05A3B04E" w14:textId="77777777" w:rsidTr="001A41F3">
        <w:trPr>
          <w:trHeight w:hRule="exact" w:val="571"/>
        </w:trPr>
        <w:tc>
          <w:tcPr>
            <w:tcW w:w="5701" w:type="dxa"/>
            <w:shd w:val="clear" w:color="auto" w:fill="auto"/>
          </w:tcPr>
          <w:p w14:paraId="71FABB67" w14:textId="0B447BCD" w:rsidR="001A41F3" w:rsidRPr="00036BF6" w:rsidRDefault="006469FE" w:rsidP="006469FE">
            <w:pPr>
              <w:rPr>
                <w:color w:val="404040" w:themeColor="text1" w:themeTint="BF"/>
                <w:sz w:val="20"/>
                <w:szCs w:val="20"/>
              </w:rPr>
            </w:pPr>
            <w:r w:rsidRPr="00036BF6">
              <w:rPr>
                <w:color w:val="404040" w:themeColor="text1" w:themeTint="BF"/>
                <w:sz w:val="20"/>
                <w:szCs w:val="20"/>
              </w:rPr>
              <w:t xml:space="preserve">Commitment to continuing professional development and collaboration </w:t>
            </w:r>
          </w:p>
        </w:tc>
        <w:tc>
          <w:tcPr>
            <w:tcW w:w="1158" w:type="dxa"/>
            <w:shd w:val="clear" w:color="auto" w:fill="auto"/>
            <w:vAlign w:val="center"/>
          </w:tcPr>
          <w:p w14:paraId="3AF44E36" w14:textId="10C755ED" w:rsidR="001A41F3" w:rsidRPr="00036BF6" w:rsidRDefault="001A41F3" w:rsidP="00AC5C22">
            <w:pPr>
              <w:jc w:val="center"/>
              <w:rPr>
                <w:rFonts w:ascii="Calibri" w:hAnsi="Calibri" w:cs="Calibri"/>
                <w:color w:val="404040" w:themeColor="text1" w:themeTint="BF"/>
                <w:sz w:val="22"/>
                <w:szCs w:val="22"/>
              </w:rPr>
            </w:pPr>
            <w:r w:rsidRPr="00036BF6">
              <w:rPr>
                <w:rFonts w:ascii="Calibri" w:hAnsi="Calibri" w:cs="Calibri"/>
                <w:color w:val="404040" w:themeColor="text1" w:themeTint="BF"/>
                <w:sz w:val="22"/>
                <w:szCs w:val="22"/>
              </w:rPr>
              <w:t>x</w:t>
            </w:r>
          </w:p>
        </w:tc>
        <w:tc>
          <w:tcPr>
            <w:tcW w:w="1182" w:type="dxa"/>
            <w:shd w:val="clear" w:color="auto" w:fill="auto"/>
            <w:vAlign w:val="center"/>
          </w:tcPr>
          <w:p w14:paraId="496947C1" w14:textId="77777777" w:rsidR="001A41F3" w:rsidRPr="00036BF6" w:rsidRDefault="001A41F3" w:rsidP="00AC5C22">
            <w:pPr>
              <w:jc w:val="center"/>
              <w:rPr>
                <w:rFonts w:ascii="Calibri" w:hAnsi="Calibri" w:cs="Calibri"/>
                <w:color w:val="404040" w:themeColor="text1" w:themeTint="BF"/>
                <w:sz w:val="22"/>
                <w:szCs w:val="22"/>
              </w:rPr>
            </w:pPr>
          </w:p>
        </w:tc>
        <w:tc>
          <w:tcPr>
            <w:tcW w:w="1689" w:type="dxa"/>
            <w:shd w:val="clear" w:color="auto" w:fill="auto"/>
          </w:tcPr>
          <w:p w14:paraId="66F2A4A8" w14:textId="016F7C8F" w:rsidR="001A41F3" w:rsidRPr="00036BF6" w:rsidRDefault="001A41F3" w:rsidP="00AC5C22">
            <w:pPr>
              <w:jc w:val="center"/>
              <w:rPr>
                <w:rFonts w:ascii="Calibri" w:hAnsi="Calibri" w:cs="Calibri"/>
                <w:color w:val="404040" w:themeColor="text1" w:themeTint="BF"/>
                <w:sz w:val="22"/>
                <w:szCs w:val="22"/>
              </w:rPr>
            </w:pPr>
            <w:r w:rsidRPr="00036BF6">
              <w:rPr>
                <w:rFonts w:ascii="Calibri" w:hAnsi="Calibri" w:cs="Calibri"/>
                <w:color w:val="404040" w:themeColor="text1" w:themeTint="BF"/>
                <w:sz w:val="22"/>
                <w:szCs w:val="22"/>
              </w:rPr>
              <w:t>Interview/ reference</w:t>
            </w:r>
          </w:p>
        </w:tc>
      </w:tr>
      <w:tr w:rsidR="001A41F3" w:rsidRPr="006331D5" w14:paraId="6AE61169" w14:textId="77777777" w:rsidTr="001A41F3">
        <w:trPr>
          <w:trHeight w:hRule="exact" w:val="565"/>
        </w:trPr>
        <w:tc>
          <w:tcPr>
            <w:tcW w:w="5701" w:type="dxa"/>
            <w:shd w:val="clear" w:color="auto" w:fill="auto"/>
          </w:tcPr>
          <w:p w14:paraId="0A83DF66" w14:textId="2D3929C4" w:rsidR="001A41F3" w:rsidRPr="00036BF6" w:rsidRDefault="001C7D91" w:rsidP="00AC5C22">
            <w:pPr>
              <w:rPr>
                <w:color w:val="404040" w:themeColor="text1" w:themeTint="BF"/>
                <w:sz w:val="20"/>
                <w:szCs w:val="20"/>
              </w:rPr>
            </w:pPr>
            <w:r w:rsidRPr="00036BF6">
              <w:rPr>
                <w:color w:val="404040" w:themeColor="text1" w:themeTint="BF"/>
                <w:sz w:val="20"/>
                <w:szCs w:val="20"/>
              </w:rPr>
              <w:t>Commitment to high standards of academic excellence and student behaviour</w:t>
            </w:r>
          </w:p>
        </w:tc>
        <w:tc>
          <w:tcPr>
            <w:tcW w:w="1158" w:type="dxa"/>
            <w:shd w:val="clear" w:color="auto" w:fill="auto"/>
            <w:vAlign w:val="center"/>
          </w:tcPr>
          <w:p w14:paraId="001E0EF8" w14:textId="4A381E7E" w:rsidR="001A41F3" w:rsidRPr="00036BF6" w:rsidRDefault="001A41F3" w:rsidP="00AC5C22">
            <w:pPr>
              <w:jc w:val="center"/>
              <w:rPr>
                <w:rFonts w:ascii="Calibri" w:hAnsi="Calibri" w:cs="Calibri"/>
                <w:color w:val="404040" w:themeColor="text1" w:themeTint="BF"/>
                <w:sz w:val="22"/>
                <w:szCs w:val="22"/>
              </w:rPr>
            </w:pPr>
            <w:r w:rsidRPr="00036BF6">
              <w:rPr>
                <w:rFonts w:ascii="Calibri" w:hAnsi="Calibri" w:cs="Calibri"/>
                <w:color w:val="404040" w:themeColor="text1" w:themeTint="BF"/>
                <w:sz w:val="22"/>
                <w:szCs w:val="22"/>
              </w:rPr>
              <w:t>x</w:t>
            </w:r>
          </w:p>
        </w:tc>
        <w:tc>
          <w:tcPr>
            <w:tcW w:w="1182" w:type="dxa"/>
            <w:shd w:val="clear" w:color="auto" w:fill="auto"/>
            <w:vAlign w:val="center"/>
          </w:tcPr>
          <w:p w14:paraId="1C30FB71" w14:textId="77777777" w:rsidR="001A41F3" w:rsidRPr="00036BF6" w:rsidRDefault="001A41F3" w:rsidP="00AC5C22">
            <w:pPr>
              <w:jc w:val="center"/>
              <w:rPr>
                <w:rFonts w:ascii="Calibri" w:hAnsi="Calibri" w:cs="Calibri"/>
                <w:color w:val="404040" w:themeColor="text1" w:themeTint="BF"/>
                <w:sz w:val="22"/>
                <w:szCs w:val="22"/>
              </w:rPr>
            </w:pPr>
          </w:p>
        </w:tc>
        <w:tc>
          <w:tcPr>
            <w:tcW w:w="1689" w:type="dxa"/>
            <w:shd w:val="clear" w:color="auto" w:fill="auto"/>
          </w:tcPr>
          <w:p w14:paraId="1E2ACC23" w14:textId="2D0A20D7" w:rsidR="001A41F3" w:rsidRPr="00036BF6" w:rsidRDefault="001A41F3" w:rsidP="00AC5C22">
            <w:pPr>
              <w:jc w:val="center"/>
              <w:rPr>
                <w:rFonts w:ascii="Calibri" w:hAnsi="Calibri" w:cs="Calibri"/>
                <w:color w:val="404040" w:themeColor="text1" w:themeTint="BF"/>
                <w:sz w:val="22"/>
                <w:szCs w:val="22"/>
              </w:rPr>
            </w:pPr>
            <w:r w:rsidRPr="00036BF6">
              <w:rPr>
                <w:rFonts w:ascii="Calibri" w:hAnsi="Calibri" w:cs="Calibri"/>
                <w:color w:val="404040" w:themeColor="text1" w:themeTint="BF"/>
                <w:sz w:val="22"/>
                <w:szCs w:val="22"/>
              </w:rPr>
              <w:t>Interview/ reference</w:t>
            </w:r>
          </w:p>
        </w:tc>
      </w:tr>
      <w:tr w:rsidR="001A41F3" w:rsidRPr="006331D5" w14:paraId="7A4F0072" w14:textId="77777777" w:rsidTr="00615D76">
        <w:trPr>
          <w:trHeight w:hRule="exact" w:val="575"/>
        </w:trPr>
        <w:tc>
          <w:tcPr>
            <w:tcW w:w="5701" w:type="dxa"/>
            <w:shd w:val="clear" w:color="auto" w:fill="auto"/>
          </w:tcPr>
          <w:p w14:paraId="098AA18D" w14:textId="25E5EAE9" w:rsidR="001A41F3" w:rsidRPr="00036BF6" w:rsidRDefault="006469FE" w:rsidP="00AC5C22">
            <w:pPr>
              <w:rPr>
                <w:color w:val="404040" w:themeColor="text1" w:themeTint="BF"/>
                <w:sz w:val="20"/>
                <w:szCs w:val="20"/>
              </w:rPr>
            </w:pPr>
            <w:r w:rsidRPr="00036BF6">
              <w:rPr>
                <w:color w:val="404040" w:themeColor="text1" w:themeTint="BF"/>
                <w:sz w:val="20"/>
                <w:szCs w:val="20"/>
              </w:rPr>
              <w:t>Commitment to caring for the individual</w:t>
            </w:r>
          </w:p>
        </w:tc>
        <w:tc>
          <w:tcPr>
            <w:tcW w:w="1158" w:type="dxa"/>
            <w:shd w:val="clear" w:color="auto" w:fill="auto"/>
            <w:vAlign w:val="center"/>
          </w:tcPr>
          <w:p w14:paraId="26645931" w14:textId="0787076E" w:rsidR="001A41F3" w:rsidRPr="00036BF6" w:rsidRDefault="0008462D" w:rsidP="00AC5C22">
            <w:pPr>
              <w:jc w:val="center"/>
              <w:rPr>
                <w:rFonts w:ascii="Calibri" w:hAnsi="Calibri" w:cs="Calibri"/>
                <w:color w:val="404040" w:themeColor="text1" w:themeTint="BF"/>
                <w:sz w:val="22"/>
                <w:szCs w:val="22"/>
              </w:rPr>
            </w:pPr>
            <w:r w:rsidRPr="00036BF6">
              <w:rPr>
                <w:rFonts w:ascii="Calibri" w:hAnsi="Calibri" w:cs="Calibri"/>
                <w:color w:val="404040" w:themeColor="text1" w:themeTint="BF"/>
                <w:sz w:val="22"/>
                <w:szCs w:val="22"/>
              </w:rPr>
              <w:t>x</w:t>
            </w:r>
          </w:p>
        </w:tc>
        <w:tc>
          <w:tcPr>
            <w:tcW w:w="1182" w:type="dxa"/>
            <w:shd w:val="clear" w:color="auto" w:fill="auto"/>
            <w:vAlign w:val="center"/>
          </w:tcPr>
          <w:p w14:paraId="72BE84C4" w14:textId="77777777" w:rsidR="001A41F3" w:rsidRPr="00036BF6" w:rsidRDefault="001A41F3" w:rsidP="00AC5C22">
            <w:pPr>
              <w:jc w:val="center"/>
              <w:rPr>
                <w:rFonts w:ascii="Calibri" w:hAnsi="Calibri" w:cs="Calibri"/>
                <w:color w:val="404040" w:themeColor="text1" w:themeTint="BF"/>
                <w:sz w:val="22"/>
                <w:szCs w:val="22"/>
              </w:rPr>
            </w:pPr>
          </w:p>
        </w:tc>
        <w:tc>
          <w:tcPr>
            <w:tcW w:w="1689" w:type="dxa"/>
            <w:shd w:val="clear" w:color="auto" w:fill="auto"/>
          </w:tcPr>
          <w:p w14:paraId="11F8367C" w14:textId="3001F942" w:rsidR="001A41F3" w:rsidRPr="00036BF6" w:rsidRDefault="00615D76" w:rsidP="00AC5C22">
            <w:pPr>
              <w:jc w:val="center"/>
              <w:rPr>
                <w:rFonts w:ascii="Calibri" w:hAnsi="Calibri" w:cs="Calibri"/>
                <w:color w:val="404040" w:themeColor="text1" w:themeTint="BF"/>
                <w:sz w:val="22"/>
                <w:szCs w:val="22"/>
              </w:rPr>
            </w:pPr>
            <w:r w:rsidRPr="00036BF6">
              <w:rPr>
                <w:rFonts w:ascii="Calibri" w:hAnsi="Calibri" w:cs="Calibri"/>
                <w:color w:val="404040" w:themeColor="text1" w:themeTint="BF"/>
                <w:sz w:val="22"/>
                <w:szCs w:val="22"/>
              </w:rPr>
              <w:t>Interview/ reference</w:t>
            </w:r>
          </w:p>
        </w:tc>
      </w:tr>
    </w:tbl>
    <w:p w14:paraId="24B898C7" w14:textId="5D514FC1" w:rsidR="00F43D92" w:rsidRDefault="00F43D92" w:rsidP="00CE5892">
      <w:pPr>
        <w:spacing w:line="276" w:lineRule="auto"/>
        <w:rPr>
          <w:rFonts w:ascii="Calibri" w:hAnsi="Calibri" w:cs="Calibri"/>
          <w:color w:val="404040" w:themeColor="text1" w:themeTint="BF"/>
          <w:sz w:val="22"/>
          <w:szCs w:val="22"/>
        </w:rPr>
      </w:pPr>
    </w:p>
    <w:p w14:paraId="670CFF3C" w14:textId="78A8802D" w:rsidR="00CF1F80" w:rsidRDefault="00CF1F80" w:rsidP="000C3985">
      <w:pPr>
        <w:spacing w:line="276" w:lineRule="auto"/>
        <w:rPr>
          <w:rFonts w:ascii="Calibri" w:hAnsi="Calibri" w:cs="Calibri"/>
          <w:b/>
          <w:bCs/>
          <w:color w:val="404040" w:themeColor="text1" w:themeTint="BF"/>
          <w:sz w:val="2"/>
          <w:szCs w:val="2"/>
        </w:rPr>
      </w:pPr>
      <w:bookmarkStart w:id="0" w:name="OLE_LINK4"/>
      <w:bookmarkStart w:id="1" w:name="OLE_LINK5"/>
    </w:p>
    <w:p w14:paraId="734A4750" w14:textId="039EC9C4" w:rsidR="00CF1F80" w:rsidRDefault="00CF1F80" w:rsidP="000C3985">
      <w:pPr>
        <w:spacing w:line="276" w:lineRule="auto"/>
        <w:rPr>
          <w:rFonts w:ascii="Calibri" w:hAnsi="Calibri" w:cs="Calibri"/>
          <w:b/>
          <w:bCs/>
          <w:color w:val="404040" w:themeColor="text1" w:themeTint="BF"/>
          <w:sz w:val="2"/>
          <w:szCs w:val="2"/>
        </w:rPr>
      </w:pPr>
    </w:p>
    <w:p w14:paraId="7DAF27DC" w14:textId="77777777" w:rsidR="00CF1F80" w:rsidRDefault="00CF1F80" w:rsidP="000C3985">
      <w:pPr>
        <w:spacing w:line="276" w:lineRule="auto"/>
        <w:rPr>
          <w:rFonts w:ascii="Calibri" w:hAnsi="Calibri" w:cs="Calibri"/>
          <w:b/>
          <w:bCs/>
          <w:color w:val="404040" w:themeColor="text1" w:themeTint="BF"/>
          <w:sz w:val="2"/>
          <w:szCs w:val="2"/>
        </w:rPr>
      </w:pPr>
    </w:p>
    <w:p w14:paraId="4FF805F2" w14:textId="77777777" w:rsidR="00BE48B7" w:rsidRPr="00BE48B7" w:rsidRDefault="00BE48B7" w:rsidP="00BE48B7">
      <w:pPr>
        <w:rPr>
          <w:rFonts w:ascii="Calibri" w:hAnsi="Calibri" w:cs="Calibri"/>
          <w:sz w:val="2"/>
          <w:szCs w:val="2"/>
        </w:rPr>
      </w:pPr>
    </w:p>
    <w:bookmarkEnd w:id="0"/>
    <w:bookmarkEnd w:id="1"/>
    <w:p w14:paraId="0C6D7061" w14:textId="77777777" w:rsidR="00F20F44" w:rsidRPr="006173B1" w:rsidRDefault="00F20F44" w:rsidP="00BE48B7">
      <w:pPr>
        <w:spacing w:line="276" w:lineRule="auto"/>
        <w:rPr>
          <w:rFonts w:ascii="Calibri" w:hAnsi="Calibri" w:cs="Calibri"/>
          <w:sz w:val="10"/>
          <w:szCs w:val="10"/>
        </w:rPr>
      </w:pPr>
    </w:p>
    <w:p w14:paraId="0618680C" w14:textId="5AC70EFD" w:rsidR="001A1677" w:rsidRPr="00F20F44" w:rsidRDefault="001A1677" w:rsidP="006173B1">
      <w:pPr>
        <w:shd w:val="clear" w:color="auto" w:fill="A41E1D"/>
        <w:rPr>
          <w:rFonts w:ascii="Calibri" w:hAnsi="Calibri" w:cs="Calibri"/>
          <w:b/>
          <w:color w:val="FFFFFF" w:themeColor="background1"/>
          <w:sz w:val="22"/>
          <w:szCs w:val="22"/>
        </w:rPr>
      </w:pPr>
      <w:r w:rsidRPr="00F20F44">
        <w:rPr>
          <w:rFonts w:ascii="Calibri" w:hAnsi="Calibri" w:cs="Calibri"/>
          <w:b/>
          <w:color w:val="FFFFFF" w:themeColor="background1"/>
          <w:sz w:val="22"/>
          <w:szCs w:val="22"/>
        </w:rPr>
        <w:t xml:space="preserve"> OUR OFFER </w:t>
      </w:r>
    </w:p>
    <w:p w14:paraId="061071E8" w14:textId="77777777" w:rsidR="000625BB" w:rsidRDefault="000625BB" w:rsidP="000625BB">
      <w:pPr>
        <w:pStyle w:val="ListParagraph"/>
        <w:spacing w:line="276" w:lineRule="auto"/>
        <w:rPr>
          <w:rFonts w:ascii="Calibri" w:hAnsi="Calibri" w:cs="Calibri"/>
          <w:sz w:val="22"/>
          <w:szCs w:val="22"/>
        </w:rPr>
      </w:pPr>
    </w:p>
    <w:p w14:paraId="4E5EBFF1" w14:textId="1F7331C7" w:rsidR="001A1677" w:rsidRPr="00036BF6" w:rsidRDefault="001A1677" w:rsidP="001A1677">
      <w:pPr>
        <w:pStyle w:val="ListParagraph"/>
        <w:numPr>
          <w:ilvl w:val="0"/>
          <w:numId w:val="16"/>
        </w:numPr>
        <w:spacing w:line="276" w:lineRule="auto"/>
        <w:rPr>
          <w:rFonts w:ascii="Calibri" w:hAnsi="Calibri" w:cs="Calibri"/>
          <w:color w:val="404040" w:themeColor="text1" w:themeTint="BF"/>
          <w:sz w:val="22"/>
          <w:szCs w:val="22"/>
        </w:rPr>
      </w:pPr>
      <w:r w:rsidRPr="00036BF6">
        <w:rPr>
          <w:rFonts w:ascii="Calibri" w:hAnsi="Calibri" w:cs="Calibri"/>
          <w:color w:val="404040" w:themeColor="text1" w:themeTint="BF"/>
          <w:sz w:val="22"/>
          <w:szCs w:val="22"/>
        </w:rPr>
        <w:t xml:space="preserve">A </w:t>
      </w:r>
      <w:r w:rsidR="003D3BB2" w:rsidRPr="00036BF6">
        <w:rPr>
          <w:rFonts w:ascii="Calibri" w:hAnsi="Calibri" w:cs="Calibri"/>
          <w:color w:val="404040" w:themeColor="text1" w:themeTint="BF"/>
          <w:sz w:val="22"/>
          <w:szCs w:val="22"/>
        </w:rPr>
        <w:t>superb</w:t>
      </w:r>
      <w:r w:rsidRPr="00036BF6">
        <w:rPr>
          <w:rFonts w:ascii="Calibri" w:hAnsi="Calibri" w:cs="Calibri"/>
          <w:color w:val="404040" w:themeColor="text1" w:themeTint="BF"/>
          <w:sz w:val="22"/>
          <w:szCs w:val="22"/>
        </w:rPr>
        <w:t xml:space="preserve"> staff team committed to doing their very best </w:t>
      </w:r>
      <w:r w:rsidR="001C7D91" w:rsidRPr="00036BF6">
        <w:rPr>
          <w:rFonts w:ascii="Calibri" w:hAnsi="Calibri" w:cs="Calibri"/>
          <w:color w:val="404040" w:themeColor="text1" w:themeTint="BF"/>
          <w:sz w:val="22"/>
          <w:szCs w:val="22"/>
        </w:rPr>
        <w:t>for all in our school community</w:t>
      </w:r>
    </w:p>
    <w:p w14:paraId="5C005AD7" w14:textId="57A3409C" w:rsidR="001A1677" w:rsidRPr="00036BF6" w:rsidRDefault="10F81EA5" w:rsidP="001A1677">
      <w:pPr>
        <w:pStyle w:val="ListParagraph"/>
        <w:numPr>
          <w:ilvl w:val="0"/>
          <w:numId w:val="16"/>
        </w:numPr>
        <w:spacing w:line="276" w:lineRule="auto"/>
        <w:rPr>
          <w:rFonts w:ascii="Calibri" w:hAnsi="Calibri" w:cs="Calibri"/>
          <w:color w:val="404040" w:themeColor="text1" w:themeTint="BF"/>
          <w:sz w:val="22"/>
          <w:szCs w:val="22"/>
        </w:rPr>
      </w:pPr>
      <w:r w:rsidRPr="00036BF6">
        <w:rPr>
          <w:rFonts w:ascii="Calibri" w:hAnsi="Calibri" w:cs="Calibri"/>
          <w:color w:val="404040" w:themeColor="text1" w:themeTint="BF"/>
          <w:sz w:val="22"/>
          <w:szCs w:val="22"/>
        </w:rPr>
        <w:t xml:space="preserve">Support from </w:t>
      </w:r>
      <w:r w:rsidR="003E6D4D" w:rsidRPr="00036BF6">
        <w:rPr>
          <w:rFonts w:ascii="Calibri" w:hAnsi="Calibri" w:cs="Calibri"/>
          <w:color w:val="404040" w:themeColor="text1" w:themeTint="BF"/>
          <w:sz w:val="22"/>
          <w:szCs w:val="22"/>
        </w:rPr>
        <w:t>our</w:t>
      </w:r>
      <w:r w:rsidRPr="00036BF6">
        <w:rPr>
          <w:rFonts w:ascii="Calibri" w:hAnsi="Calibri" w:cs="Calibri"/>
          <w:color w:val="404040" w:themeColor="text1" w:themeTint="BF"/>
          <w:sz w:val="22"/>
          <w:szCs w:val="22"/>
        </w:rPr>
        <w:t xml:space="preserve"> Trust </w:t>
      </w:r>
      <w:r w:rsidR="003E6D4D" w:rsidRPr="00036BF6">
        <w:rPr>
          <w:rFonts w:ascii="Calibri" w:hAnsi="Calibri" w:cs="Calibri"/>
          <w:color w:val="404040" w:themeColor="text1" w:themeTint="BF"/>
          <w:sz w:val="22"/>
          <w:szCs w:val="22"/>
        </w:rPr>
        <w:t xml:space="preserve">central teams </w:t>
      </w:r>
      <w:r w:rsidRPr="00036BF6">
        <w:rPr>
          <w:rFonts w:ascii="Calibri" w:hAnsi="Calibri" w:cs="Calibri"/>
          <w:color w:val="404040" w:themeColor="text1" w:themeTint="BF"/>
          <w:sz w:val="22"/>
          <w:szCs w:val="22"/>
        </w:rPr>
        <w:t xml:space="preserve">and other schools in </w:t>
      </w:r>
      <w:r w:rsidR="003E6D4D" w:rsidRPr="00036BF6">
        <w:rPr>
          <w:rFonts w:ascii="Calibri" w:hAnsi="Calibri" w:cs="Calibri"/>
          <w:color w:val="404040" w:themeColor="text1" w:themeTint="BF"/>
          <w:sz w:val="22"/>
          <w:szCs w:val="22"/>
        </w:rPr>
        <w:t xml:space="preserve">our Trust to </w:t>
      </w:r>
      <w:r w:rsidRPr="00036BF6">
        <w:rPr>
          <w:rFonts w:ascii="Calibri" w:hAnsi="Calibri" w:cs="Calibri"/>
          <w:color w:val="404040" w:themeColor="text1" w:themeTint="BF"/>
          <w:sz w:val="22"/>
          <w:szCs w:val="22"/>
        </w:rPr>
        <w:t>ensure you have the tools to deliver success (our schools are all located close to each other and we work better when we are working together)</w:t>
      </w:r>
    </w:p>
    <w:p w14:paraId="2C5C4B3B" w14:textId="570299CC" w:rsidR="00081D62" w:rsidRPr="00036BF6" w:rsidRDefault="001C7D91" w:rsidP="001A1677">
      <w:pPr>
        <w:pStyle w:val="ListParagraph"/>
        <w:numPr>
          <w:ilvl w:val="0"/>
          <w:numId w:val="16"/>
        </w:numPr>
        <w:spacing w:line="276" w:lineRule="auto"/>
        <w:rPr>
          <w:rFonts w:ascii="Calibri" w:hAnsi="Calibri" w:cs="Calibri"/>
          <w:color w:val="404040" w:themeColor="text1" w:themeTint="BF"/>
          <w:sz w:val="22"/>
          <w:szCs w:val="22"/>
        </w:rPr>
      </w:pPr>
      <w:r w:rsidRPr="00036BF6">
        <w:rPr>
          <w:rFonts w:ascii="Calibri" w:hAnsi="Calibri" w:cs="Calibri"/>
          <w:color w:val="404040" w:themeColor="text1" w:themeTint="BF"/>
          <w:sz w:val="22"/>
          <w:szCs w:val="22"/>
        </w:rPr>
        <w:t>A wealth of s</w:t>
      </w:r>
      <w:r w:rsidR="00A75402" w:rsidRPr="00036BF6">
        <w:rPr>
          <w:rFonts w:ascii="Calibri" w:hAnsi="Calibri" w:cs="Calibri"/>
          <w:color w:val="404040" w:themeColor="text1" w:themeTint="BF"/>
          <w:sz w:val="22"/>
          <w:szCs w:val="22"/>
        </w:rPr>
        <w:t>upport for your ongoing continuing professional development</w:t>
      </w:r>
      <w:r w:rsidRPr="00036BF6">
        <w:rPr>
          <w:rFonts w:ascii="Calibri" w:hAnsi="Calibri" w:cs="Calibri"/>
          <w:color w:val="404040" w:themeColor="text1" w:themeTint="BF"/>
          <w:sz w:val="22"/>
          <w:szCs w:val="22"/>
        </w:rPr>
        <w:t xml:space="preserve">, including a Trust wide programme for teachers at all career stages </w:t>
      </w:r>
    </w:p>
    <w:p w14:paraId="0D556390" w14:textId="6702370F" w:rsidR="001C7D91" w:rsidRPr="00036BF6" w:rsidRDefault="001C7D91" w:rsidP="001C7D91">
      <w:pPr>
        <w:pStyle w:val="ListParagraph"/>
        <w:numPr>
          <w:ilvl w:val="0"/>
          <w:numId w:val="16"/>
        </w:numPr>
        <w:spacing w:line="276" w:lineRule="auto"/>
        <w:rPr>
          <w:rFonts w:ascii="Calibri" w:hAnsi="Calibri" w:cs="Calibri"/>
          <w:color w:val="404040" w:themeColor="text1" w:themeTint="BF"/>
          <w:sz w:val="22"/>
          <w:szCs w:val="22"/>
        </w:rPr>
      </w:pPr>
      <w:r w:rsidRPr="00036BF6">
        <w:rPr>
          <w:rFonts w:ascii="Calibri" w:hAnsi="Calibri" w:cs="Calibri"/>
          <w:color w:val="404040" w:themeColor="text1" w:themeTint="BF"/>
          <w:sz w:val="22"/>
          <w:szCs w:val="22"/>
        </w:rPr>
        <w:t xml:space="preserve">We offer a range of benefits to support our staff wellbeing including access to </w:t>
      </w:r>
      <w:r w:rsidR="00466416" w:rsidRPr="00036BF6">
        <w:rPr>
          <w:rFonts w:ascii="Calibri" w:hAnsi="Calibri" w:cs="Calibri"/>
          <w:color w:val="404040" w:themeColor="text1" w:themeTint="BF"/>
          <w:sz w:val="22"/>
          <w:szCs w:val="22"/>
        </w:rPr>
        <w:t xml:space="preserve">the </w:t>
      </w:r>
      <w:r w:rsidRPr="00036BF6">
        <w:rPr>
          <w:rFonts w:ascii="Calibri" w:hAnsi="Calibri" w:cs="Calibri"/>
          <w:color w:val="404040" w:themeColor="text1" w:themeTint="BF"/>
          <w:sz w:val="22"/>
          <w:szCs w:val="22"/>
        </w:rPr>
        <w:t>school fitness suite and a cycle to work scheme</w:t>
      </w:r>
    </w:p>
    <w:p w14:paraId="170B37D7" w14:textId="24BE85A0" w:rsidR="001A1677" w:rsidRPr="00036BF6" w:rsidRDefault="10F81EA5" w:rsidP="00E64E6A">
      <w:pPr>
        <w:pStyle w:val="ListParagraph"/>
        <w:numPr>
          <w:ilvl w:val="0"/>
          <w:numId w:val="16"/>
        </w:numPr>
        <w:spacing w:line="276" w:lineRule="auto"/>
        <w:rPr>
          <w:rFonts w:ascii="Calibri" w:hAnsi="Calibri" w:cs="Calibri"/>
          <w:color w:val="404040" w:themeColor="text1" w:themeTint="BF"/>
          <w:sz w:val="22"/>
          <w:szCs w:val="22"/>
        </w:rPr>
      </w:pPr>
      <w:r w:rsidRPr="00036BF6">
        <w:rPr>
          <w:rFonts w:ascii="Calibri" w:hAnsi="Calibri" w:cs="Calibri"/>
          <w:color w:val="404040" w:themeColor="text1" w:themeTint="BF"/>
          <w:sz w:val="22"/>
          <w:szCs w:val="22"/>
        </w:rPr>
        <w:t>Never a dull moment; we never stand</w:t>
      </w:r>
      <w:r w:rsidR="0005668E" w:rsidRPr="00036BF6">
        <w:rPr>
          <w:rFonts w:ascii="Calibri" w:hAnsi="Calibri" w:cs="Calibri"/>
          <w:color w:val="404040" w:themeColor="text1" w:themeTint="BF"/>
          <w:sz w:val="22"/>
          <w:szCs w:val="22"/>
        </w:rPr>
        <w:t xml:space="preserve"> </w:t>
      </w:r>
      <w:r w:rsidRPr="00036BF6">
        <w:rPr>
          <w:rFonts w:ascii="Calibri" w:hAnsi="Calibri" w:cs="Calibri"/>
          <w:color w:val="404040" w:themeColor="text1" w:themeTint="BF"/>
          <w:sz w:val="22"/>
          <w:szCs w:val="22"/>
        </w:rPr>
        <w:t>still, every day offers new challenges and opportunities within an ambitious, forward thinking team</w:t>
      </w:r>
      <w:r w:rsidR="00750C0F" w:rsidRPr="00036BF6">
        <w:rPr>
          <w:rFonts w:ascii="Calibri" w:hAnsi="Calibri" w:cs="Calibri"/>
          <w:color w:val="404040" w:themeColor="text1" w:themeTint="BF"/>
          <w:sz w:val="22"/>
          <w:szCs w:val="22"/>
        </w:rPr>
        <w:t>.</w:t>
      </w:r>
    </w:p>
    <w:p w14:paraId="5D4494CA" w14:textId="77777777" w:rsidR="0008462D" w:rsidRDefault="0008462D" w:rsidP="0008462D">
      <w:pPr>
        <w:pStyle w:val="ListParagraph"/>
        <w:spacing w:line="276" w:lineRule="auto"/>
        <w:rPr>
          <w:rFonts w:ascii="Calibri" w:hAnsi="Calibri" w:cs="Calibri"/>
          <w:sz w:val="22"/>
          <w:szCs w:val="22"/>
        </w:rPr>
      </w:pPr>
    </w:p>
    <w:p w14:paraId="3BC7BB76" w14:textId="17D01614" w:rsidR="003E2A2A" w:rsidRDefault="003E2A2A">
      <w:pPr>
        <w:rPr>
          <w:rFonts w:ascii="Calibri" w:hAnsi="Calibri" w:cs="Calibri"/>
          <w:sz w:val="22"/>
          <w:szCs w:val="22"/>
        </w:rPr>
      </w:pPr>
      <w:r>
        <w:rPr>
          <w:rFonts w:ascii="Calibri" w:hAnsi="Calibri" w:cs="Calibri"/>
          <w:sz w:val="22"/>
          <w:szCs w:val="22"/>
        </w:rPr>
        <w:br w:type="page"/>
      </w:r>
    </w:p>
    <w:p w14:paraId="24EBBE28" w14:textId="77777777" w:rsidR="003E2A2A" w:rsidRDefault="003E2A2A" w:rsidP="003E2A2A">
      <w:pPr>
        <w:pStyle w:val="ListParagraph"/>
        <w:spacing w:line="276" w:lineRule="auto"/>
        <w:rPr>
          <w:rFonts w:ascii="Calibri" w:hAnsi="Calibri" w:cs="Calibri"/>
          <w:sz w:val="22"/>
          <w:szCs w:val="22"/>
        </w:rPr>
      </w:pPr>
    </w:p>
    <w:p w14:paraId="1B24EA94" w14:textId="77777777" w:rsidR="00F20F44" w:rsidRPr="006173B1" w:rsidRDefault="00F20F44" w:rsidP="001A1677">
      <w:pPr>
        <w:spacing w:line="276" w:lineRule="auto"/>
        <w:rPr>
          <w:rFonts w:ascii="Calibri" w:hAnsi="Calibri" w:cs="Calibri"/>
          <w:sz w:val="10"/>
          <w:szCs w:val="10"/>
        </w:rPr>
      </w:pPr>
    </w:p>
    <w:p w14:paraId="2469E755" w14:textId="7A6DE4E8" w:rsidR="001A1677" w:rsidRPr="00F20F44" w:rsidRDefault="001A1677" w:rsidP="006173B1">
      <w:pPr>
        <w:shd w:val="clear" w:color="auto" w:fill="A41E1D"/>
        <w:rPr>
          <w:rFonts w:ascii="Calibri" w:hAnsi="Calibri" w:cs="Calibri"/>
          <w:b/>
          <w:color w:val="FFFFFF" w:themeColor="background1"/>
          <w:sz w:val="22"/>
          <w:szCs w:val="22"/>
        </w:rPr>
      </w:pPr>
      <w:r w:rsidRPr="00F20F44">
        <w:rPr>
          <w:rFonts w:ascii="Calibri" w:hAnsi="Calibri" w:cs="Calibri"/>
          <w:b/>
          <w:color w:val="FFFFFF" w:themeColor="background1"/>
          <w:sz w:val="22"/>
          <w:szCs w:val="22"/>
        </w:rPr>
        <w:t xml:space="preserve"> JOB DESCRIPTION </w:t>
      </w:r>
    </w:p>
    <w:p w14:paraId="70AC2D97" w14:textId="77777777" w:rsidR="00210724" w:rsidRDefault="00210724" w:rsidP="00F20F44">
      <w:pPr>
        <w:spacing w:line="276" w:lineRule="auto"/>
        <w:rPr>
          <w:rFonts w:ascii="Calibri" w:hAnsi="Calibri" w:cs="Calibri"/>
          <w:bCs/>
          <w:sz w:val="22"/>
          <w:szCs w:val="22"/>
        </w:rPr>
      </w:pPr>
    </w:p>
    <w:p w14:paraId="0C9AC5D7" w14:textId="3BBED0B0" w:rsidR="00F20F44" w:rsidRPr="00036BF6" w:rsidRDefault="00F20F44" w:rsidP="00F20F44">
      <w:pPr>
        <w:spacing w:line="276" w:lineRule="auto"/>
        <w:rPr>
          <w:rFonts w:ascii="Calibri" w:hAnsi="Calibri" w:cs="Calibri"/>
          <w:bCs/>
          <w:color w:val="404040" w:themeColor="text1" w:themeTint="BF"/>
          <w:sz w:val="22"/>
          <w:szCs w:val="22"/>
        </w:rPr>
      </w:pPr>
      <w:r w:rsidRPr="00036BF6">
        <w:rPr>
          <w:rFonts w:ascii="Calibri" w:hAnsi="Calibri" w:cs="Calibri"/>
          <w:bCs/>
          <w:color w:val="404040" w:themeColor="text1" w:themeTint="BF"/>
          <w:sz w:val="22"/>
          <w:szCs w:val="22"/>
        </w:rPr>
        <w:t xml:space="preserve">As </w:t>
      </w:r>
      <w:r w:rsidR="00895AA0" w:rsidRPr="00036BF6">
        <w:rPr>
          <w:rFonts w:ascii="Calibri" w:hAnsi="Calibri" w:cs="Calibri"/>
          <w:bCs/>
          <w:color w:val="404040" w:themeColor="text1" w:themeTint="BF"/>
          <w:sz w:val="22"/>
          <w:szCs w:val="22"/>
        </w:rPr>
        <w:t xml:space="preserve">Teacher in charge of Economics </w:t>
      </w:r>
      <w:r w:rsidRPr="00036BF6">
        <w:rPr>
          <w:rFonts w:ascii="Calibri" w:hAnsi="Calibri" w:cs="Calibri"/>
          <w:bCs/>
          <w:color w:val="404040" w:themeColor="text1" w:themeTint="BF"/>
          <w:sz w:val="22"/>
          <w:szCs w:val="22"/>
        </w:rPr>
        <w:t xml:space="preserve">you will carry out duties in line with the conditions of employment as set out in the current </w:t>
      </w:r>
      <w:r w:rsidRPr="00036BF6">
        <w:rPr>
          <w:rFonts w:ascii="Calibri" w:hAnsi="Calibri" w:cs="Calibri"/>
          <w:bCs/>
          <w:i/>
          <w:color w:val="404040" w:themeColor="text1" w:themeTint="BF"/>
          <w:sz w:val="22"/>
          <w:szCs w:val="22"/>
        </w:rPr>
        <w:t>School Teacher’s Pay and Conditions</w:t>
      </w:r>
      <w:r w:rsidRPr="00036BF6">
        <w:rPr>
          <w:rFonts w:ascii="Calibri" w:hAnsi="Calibri" w:cs="Calibri"/>
          <w:bCs/>
          <w:color w:val="404040" w:themeColor="text1" w:themeTint="BF"/>
          <w:sz w:val="22"/>
          <w:szCs w:val="22"/>
        </w:rPr>
        <w:t xml:space="preserve"> document, and the Trust’s policies and procedures.  </w:t>
      </w:r>
    </w:p>
    <w:p w14:paraId="66B13280" w14:textId="36EB369C" w:rsidR="00F20F44" w:rsidRPr="00036BF6" w:rsidRDefault="00F20F44" w:rsidP="00F20F44">
      <w:pPr>
        <w:spacing w:line="276" w:lineRule="auto"/>
        <w:rPr>
          <w:rFonts w:ascii="Calibri" w:hAnsi="Calibri" w:cs="Calibri"/>
          <w:bCs/>
          <w:color w:val="404040" w:themeColor="text1" w:themeTint="BF"/>
          <w:sz w:val="11"/>
          <w:szCs w:val="11"/>
          <w:highlight w:val="yellow"/>
        </w:rPr>
      </w:pPr>
    </w:p>
    <w:p w14:paraId="10C0501C" w14:textId="0645AAAE" w:rsidR="00615D76" w:rsidRPr="00036BF6" w:rsidRDefault="00615D76" w:rsidP="00895AA0">
      <w:pPr>
        <w:rPr>
          <w:rFonts w:eastAsia="MS Mincho"/>
          <w:color w:val="404040" w:themeColor="text1" w:themeTint="BF"/>
          <w:sz w:val="22"/>
        </w:rPr>
      </w:pPr>
      <w:r w:rsidRPr="00036BF6">
        <w:rPr>
          <w:rFonts w:eastAsia="MS Mincho"/>
          <w:b/>
          <w:color w:val="404040" w:themeColor="text1" w:themeTint="BF"/>
          <w:sz w:val="22"/>
        </w:rPr>
        <w:t xml:space="preserve">Job Purpose: </w:t>
      </w:r>
    </w:p>
    <w:p w14:paraId="1CC2472E" w14:textId="1CADA796" w:rsidR="00895AA0" w:rsidRPr="00036BF6" w:rsidRDefault="00895AA0" w:rsidP="00615D76">
      <w:pPr>
        <w:pStyle w:val="ListParagraph"/>
        <w:numPr>
          <w:ilvl w:val="0"/>
          <w:numId w:val="34"/>
        </w:numPr>
        <w:rPr>
          <w:rFonts w:eastAsia="MS Mincho"/>
          <w:color w:val="404040" w:themeColor="text1" w:themeTint="BF"/>
          <w:sz w:val="22"/>
        </w:rPr>
      </w:pPr>
      <w:r w:rsidRPr="00036BF6">
        <w:rPr>
          <w:rFonts w:eastAsia="MS Mincho"/>
          <w:color w:val="404040" w:themeColor="text1" w:themeTint="BF"/>
          <w:sz w:val="22"/>
        </w:rPr>
        <w:t>To secure high quality teaching and learning, the effective use of resources and high standards of achievement for al</w:t>
      </w:r>
      <w:r w:rsidR="00466416" w:rsidRPr="00036BF6">
        <w:rPr>
          <w:rFonts w:eastAsia="MS Mincho"/>
          <w:color w:val="404040" w:themeColor="text1" w:themeTint="BF"/>
          <w:sz w:val="22"/>
        </w:rPr>
        <w:t>l the students directly taught</w:t>
      </w:r>
    </w:p>
    <w:p w14:paraId="09E836AE" w14:textId="0224E9F1" w:rsidR="0008462D" w:rsidRPr="00036BF6" w:rsidRDefault="00895AA0" w:rsidP="00D342A6">
      <w:pPr>
        <w:pStyle w:val="ListParagraph"/>
        <w:numPr>
          <w:ilvl w:val="0"/>
          <w:numId w:val="34"/>
        </w:numPr>
        <w:rPr>
          <w:color w:val="404040" w:themeColor="text1" w:themeTint="BF"/>
          <w:sz w:val="22"/>
        </w:rPr>
      </w:pPr>
      <w:r w:rsidRPr="00036BF6">
        <w:rPr>
          <w:color w:val="404040" w:themeColor="text1" w:themeTint="BF"/>
          <w:sz w:val="22"/>
        </w:rPr>
        <w:t>All teaching staff are expected to meet the requirements of the Teachers’ Standards</w:t>
      </w:r>
      <w:r w:rsidR="00615D76" w:rsidRPr="00036BF6">
        <w:rPr>
          <w:rStyle w:val="FootnoteReference"/>
          <w:color w:val="404040" w:themeColor="text1" w:themeTint="BF"/>
          <w:sz w:val="22"/>
        </w:rPr>
        <w:t xml:space="preserve"> </w:t>
      </w:r>
      <w:r w:rsidR="00615D76" w:rsidRPr="00036BF6">
        <w:rPr>
          <w:color w:val="404040" w:themeColor="text1" w:themeTint="BF"/>
          <w:sz w:val="22"/>
        </w:rPr>
        <w:t xml:space="preserve"> </w:t>
      </w:r>
      <w:r w:rsidRPr="00036BF6">
        <w:rPr>
          <w:color w:val="404040" w:themeColor="text1" w:themeTint="BF"/>
          <w:sz w:val="22"/>
        </w:rPr>
        <w:t xml:space="preserve">and these encapsulate the role of a teacher at </w:t>
      </w:r>
      <w:r w:rsidR="00466416" w:rsidRPr="00036BF6">
        <w:rPr>
          <w:color w:val="404040" w:themeColor="text1" w:themeTint="BF"/>
          <w:sz w:val="22"/>
        </w:rPr>
        <w:t>Queen Mary’s High School</w:t>
      </w:r>
    </w:p>
    <w:p w14:paraId="0EEBAE63" w14:textId="7FCD07DA" w:rsidR="00BD1E5A" w:rsidRPr="00036BF6" w:rsidRDefault="00895AA0" w:rsidP="0008462D">
      <w:pPr>
        <w:pStyle w:val="ListParagraph"/>
        <w:numPr>
          <w:ilvl w:val="0"/>
          <w:numId w:val="34"/>
        </w:numPr>
        <w:rPr>
          <w:color w:val="404040" w:themeColor="text1" w:themeTint="BF"/>
          <w:sz w:val="22"/>
        </w:rPr>
      </w:pPr>
      <w:r w:rsidRPr="00036BF6">
        <w:rPr>
          <w:color w:val="404040" w:themeColor="text1" w:themeTint="BF"/>
          <w:sz w:val="22"/>
        </w:rPr>
        <w:t>The position of Teacher in charge of Economics also requires that certain aspects of the Post Threshold Standards</w:t>
      </w:r>
      <w:r w:rsidR="00615D76" w:rsidRPr="00036BF6">
        <w:rPr>
          <w:color w:val="404040" w:themeColor="text1" w:themeTint="BF"/>
          <w:sz w:val="22"/>
        </w:rPr>
        <w:t xml:space="preserve"> </w:t>
      </w:r>
      <w:r w:rsidRPr="00036BF6">
        <w:rPr>
          <w:color w:val="404040" w:themeColor="text1" w:themeTint="BF"/>
          <w:sz w:val="22"/>
        </w:rPr>
        <w:t>are met (all of these ar</w:t>
      </w:r>
      <w:r w:rsidR="00466416" w:rsidRPr="00036BF6">
        <w:rPr>
          <w:color w:val="404040" w:themeColor="text1" w:themeTint="BF"/>
          <w:sz w:val="22"/>
        </w:rPr>
        <w:t>e required for a UPR candidate)</w:t>
      </w:r>
    </w:p>
    <w:p w14:paraId="14AB1011" w14:textId="5584A8B2" w:rsidR="00BD1E5A" w:rsidRDefault="00BD1E5A" w:rsidP="00BD1E5A">
      <w:pPr>
        <w:rPr>
          <w:rFonts w:ascii="Calibri" w:hAnsi="Calibri" w:cs="Calibri"/>
          <w:sz w:val="2"/>
          <w:szCs w:val="2"/>
        </w:rPr>
      </w:pPr>
    </w:p>
    <w:p w14:paraId="5D4889C9" w14:textId="77777777" w:rsidR="004C6AEB" w:rsidRPr="00BD1E5A" w:rsidRDefault="004C6AEB" w:rsidP="00BD1E5A">
      <w:pPr>
        <w:rPr>
          <w:rFonts w:ascii="Calibri" w:hAnsi="Calibri" w:cs="Calibri"/>
          <w:sz w:val="2"/>
          <w:szCs w:val="2"/>
        </w:rPr>
      </w:pPr>
    </w:p>
    <w:p w14:paraId="2BF4F6A2" w14:textId="77777777" w:rsidR="00BD1E5A" w:rsidRDefault="00BD1E5A" w:rsidP="005844F0">
      <w:pPr>
        <w:spacing w:line="276" w:lineRule="auto"/>
        <w:rPr>
          <w:rFonts w:ascii="Calibri" w:hAnsi="Calibri" w:cs="Calibri"/>
          <w:sz w:val="2"/>
          <w:szCs w:val="2"/>
        </w:rPr>
      </w:pPr>
    </w:p>
    <w:p w14:paraId="5E23EE55" w14:textId="6AF7798F" w:rsidR="00BD1E5A" w:rsidRDefault="00BD1E5A" w:rsidP="005844F0">
      <w:pPr>
        <w:spacing w:line="276" w:lineRule="auto"/>
        <w:rPr>
          <w:rFonts w:ascii="Calibri" w:hAnsi="Calibri" w:cs="Calibri"/>
          <w:sz w:val="2"/>
          <w:szCs w:val="2"/>
        </w:rPr>
      </w:pPr>
    </w:p>
    <w:p w14:paraId="5BCB42D5" w14:textId="3BEA006A" w:rsidR="004C6AEB" w:rsidRDefault="004C6AEB" w:rsidP="005844F0">
      <w:pPr>
        <w:spacing w:line="276" w:lineRule="auto"/>
        <w:rPr>
          <w:rFonts w:ascii="Calibri" w:hAnsi="Calibri" w:cs="Calibri"/>
          <w:sz w:val="2"/>
          <w:szCs w:val="2"/>
        </w:rPr>
      </w:pPr>
    </w:p>
    <w:p w14:paraId="21F492A0" w14:textId="77777777" w:rsidR="00D0573F" w:rsidRDefault="00D0573F" w:rsidP="000C3985">
      <w:pPr>
        <w:spacing w:line="276" w:lineRule="auto"/>
        <w:rPr>
          <w:rFonts w:ascii="Calibri" w:hAnsi="Calibri" w:cs="Calibri"/>
          <w:sz w:val="2"/>
          <w:szCs w:val="2"/>
        </w:rPr>
      </w:pPr>
    </w:p>
    <w:p w14:paraId="3A0A1DF4" w14:textId="7754FDAA" w:rsidR="00D94863" w:rsidRDefault="00D94863" w:rsidP="00580AFF">
      <w:pPr>
        <w:spacing w:line="276" w:lineRule="auto"/>
        <w:rPr>
          <w:rFonts w:ascii="Calibri" w:hAnsi="Calibri" w:cs="Calibri"/>
          <w:b/>
          <w:bCs/>
          <w:color w:val="404040" w:themeColor="text1" w:themeTint="BF"/>
          <w:sz w:val="2"/>
          <w:szCs w:val="2"/>
        </w:rPr>
      </w:pPr>
    </w:p>
    <w:p w14:paraId="12944C8F" w14:textId="77777777" w:rsidR="003C7428" w:rsidRDefault="003C7428" w:rsidP="00580AFF">
      <w:pPr>
        <w:spacing w:line="276" w:lineRule="auto"/>
        <w:rPr>
          <w:rFonts w:ascii="Calibri" w:hAnsi="Calibri" w:cs="Calibri"/>
          <w:b/>
          <w:bCs/>
          <w:color w:val="404040" w:themeColor="text1" w:themeTint="BF"/>
          <w:sz w:val="2"/>
          <w:szCs w:val="2"/>
        </w:rPr>
      </w:pPr>
    </w:p>
    <w:p w14:paraId="7D98CDD1" w14:textId="785CB0E7" w:rsidR="00D94863" w:rsidRDefault="00D94863" w:rsidP="00580AFF">
      <w:pPr>
        <w:spacing w:line="276" w:lineRule="auto"/>
        <w:rPr>
          <w:rFonts w:ascii="Calibri" w:hAnsi="Calibri" w:cs="Calibri"/>
          <w:b/>
          <w:bCs/>
          <w:color w:val="404040" w:themeColor="text1" w:themeTint="BF"/>
          <w:sz w:val="2"/>
          <w:szCs w:val="2"/>
        </w:rPr>
      </w:pPr>
    </w:p>
    <w:p w14:paraId="16FB765F" w14:textId="47F8D614" w:rsidR="00014996" w:rsidRDefault="00014996" w:rsidP="00580AFF">
      <w:pPr>
        <w:spacing w:line="276" w:lineRule="auto"/>
        <w:rPr>
          <w:rFonts w:ascii="Calibri" w:hAnsi="Calibri" w:cs="Calibri"/>
          <w:b/>
          <w:bCs/>
          <w:color w:val="404040" w:themeColor="text1" w:themeTint="BF"/>
          <w:sz w:val="2"/>
          <w:szCs w:val="2"/>
        </w:rPr>
      </w:pPr>
    </w:p>
    <w:p w14:paraId="3039A69E" w14:textId="2EB9BDB6" w:rsidR="00014996" w:rsidRDefault="00014996" w:rsidP="00580AFF">
      <w:pPr>
        <w:spacing w:line="276" w:lineRule="auto"/>
        <w:rPr>
          <w:rFonts w:ascii="Calibri" w:hAnsi="Calibri" w:cs="Calibri"/>
          <w:b/>
          <w:bCs/>
          <w:color w:val="404040" w:themeColor="text1" w:themeTint="BF"/>
          <w:sz w:val="2"/>
          <w:szCs w:val="2"/>
        </w:rPr>
      </w:pPr>
    </w:p>
    <w:p w14:paraId="26AFBF71" w14:textId="77777777" w:rsidR="00014996" w:rsidRDefault="00014996" w:rsidP="00580AFF">
      <w:pPr>
        <w:spacing w:line="276" w:lineRule="auto"/>
        <w:rPr>
          <w:rFonts w:ascii="Calibri" w:hAnsi="Calibri" w:cs="Calibri"/>
          <w:b/>
          <w:bCs/>
          <w:color w:val="404040" w:themeColor="text1" w:themeTint="BF"/>
          <w:sz w:val="2"/>
          <w:szCs w:val="2"/>
        </w:rPr>
      </w:pPr>
    </w:p>
    <w:p w14:paraId="54F5D7C7" w14:textId="77777777" w:rsidR="00580AFF" w:rsidRDefault="00580AFF" w:rsidP="00580AFF">
      <w:pPr>
        <w:spacing w:line="276" w:lineRule="auto"/>
        <w:rPr>
          <w:rFonts w:ascii="Calibri" w:hAnsi="Calibri" w:cs="Calibri"/>
          <w:b/>
          <w:bCs/>
          <w:color w:val="404040" w:themeColor="text1" w:themeTint="BF"/>
          <w:sz w:val="2"/>
          <w:szCs w:val="2"/>
        </w:rPr>
      </w:pPr>
    </w:p>
    <w:p w14:paraId="7663C867" w14:textId="77777777" w:rsidR="00580AFF" w:rsidRPr="00BE48B7" w:rsidRDefault="00580AFF" w:rsidP="00580AFF">
      <w:pPr>
        <w:rPr>
          <w:rFonts w:ascii="Calibri" w:hAnsi="Calibri" w:cs="Calibri"/>
          <w:sz w:val="2"/>
          <w:szCs w:val="2"/>
        </w:rPr>
      </w:pPr>
    </w:p>
    <w:p w14:paraId="6D0C12D3" w14:textId="6B248053" w:rsidR="00580AFF" w:rsidRPr="00F20F44" w:rsidRDefault="00580AFF" w:rsidP="006173B1">
      <w:pPr>
        <w:shd w:val="clear" w:color="auto" w:fill="A41E1D"/>
        <w:rPr>
          <w:rFonts w:ascii="Calibri" w:hAnsi="Calibri" w:cs="Calibri"/>
          <w:b/>
          <w:color w:val="FFFFFF" w:themeColor="background1"/>
          <w:sz w:val="22"/>
          <w:szCs w:val="22"/>
        </w:rPr>
      </w:pPr>
      <w:r>
        <w:rPr>
          <w:rFonts w:ascii="Calibri" w:hAnsi="Calibri" w:cs="Calibri"/>
          <w:b/>
          <w:color w:val="FFFFFF" w:themeColor="background1"/>
          <w:sz w:val="22"/>
          <w:szCs w:val="22"/>
        </w:rPr>
        <w:t xml:space="preserve"> SAFEGUARDING AND SAFER RECRUITMENT </w:t>
      </w:r>
    </w:p>
    <w:p w14:paraId="3694645E" w14:textId="77777777" w:rsidR="00BF2E09" w:rsidRDefault="00BF2E09" w:rsidP="00BF2E09">
      <w:pPr>
        <w:pStyle w:val="ListParagraph"/>
        <w:spacing w:line="276" w:lineRule="auto"/>
        <w:rPr>
          <w:rFonts w:ascii="Calibri" w:hAnsi="Calibri" w:cs="Calibri"/>
          <w:bCs/>
          <w:sz w:val="22"/>
          <w:szCs w:val="22"/>
        </w:rPr>
      </w:pPr>
    </w:p>
    <w:p w14:paraId="757A96D1" w14:textId="75593EA3" w:rsidR="0008462D" w:rsidRPr="00036BF6" w:rsidRDefault="00036BF6" w:rsidP="0008462D">
      <w:pPr>
        <w:pStyle w:val="ListParagraph"/>
        <w:numPr>
          <w:ilvl w:val="0"/>
          <w:numId w:val="17"/>
        </w:numPr>
        <w:spacing w:line="276" w:lineRule="auto"/>
        <w:rPr>
          <w:rFonts w:ascii="Calibri" w:hAnsi="Calibri" w:cs="Calibri"/>
          <w:bCs/>
          <w:color w:val="404040" w:themeColor="text1" w:themeTint="BF"/>
          <w:sz w:val="22"/>
          <w:szCs w:val="22"/>
        </w:rPr>
      </w:pPr>
      <w:r>
        <w:rPr>
          <w:rFonts w:ascii="Calibri" w:hAnsi="Calibri" w:cs="Calibri"/>
          <w:bCs/>
          <w:color w:val="404040" w:themeColor="text1" w:themeTint="BF"/>
          <w:sz w:val="22"/>
          <w:szCs w:val="22"/>
        </w:rPr>
        <w:t>Queen Mary’s High S</w:t>
      </w:r>
      <w:r w:rsidR="00580AFF" w:rsidRPr="00036BF6">
        <w:rPr>
          <w:rFonts w:ascii="Calibri" w:hAnsi="Calibri" w:cs="Calibri"/>
          <w:bCs/>
          <w:color w:val="404040" w:themeColor="text1" w:themeTint="BF"/>
          <w:sz w:val="22"/>
          <w:szCs w:val="22"/>
        </w:rPr>
        <w:t>chool is committed to safeguarding and promoting the welfare of children and young people as required under the Education Act and expects all staff and volu</w:t>
      </w:r>
      <w:r w:rsidR="00466416" w:rsidRPr="00036BF6">
        <w:rPr>
          <w:rFonts w:ascii="Calibri" w:hAnsi="Calibri" w:cs="Calibri"/>
          <w:bCs/>
          <w:color w:val="404040" w:themeColor="text1" w:themeTint="BF"/>
          <w:sz w:val="22"/>
          <w:szCs w:val="22"/>
        </w:rPr>
        <w:t>nteers to share this commitment.</w:t>
      </w:r>
    </w:p>
    <w:p w14:paraId="1EA55D2F" w14:textId="77777777" w:rsidR="0008462D" w:rsidRPr="00036BF6" w:rsidRDefault="0008462D" w:rsidP="0008462D">
      <w:pPr>
        <w:pStyle w:val="ListParagraph"/>
        <w:spacing w:line="276" w:lineRule="auto"/>
        <w:rPr>
          <w:rFonts w:ascii="Calibri" w:hAnsi="Calibri" w:cs="Calibri"/>
          <w:bCs/>
          <w:color w:val="404040" w:themeColor="text1" w:themeTint="BF"/>
          <w:sz w:val="22"/>
          <w:szCs w:val="22"/>
        </w:rPr>
      </w:pPr>
      <w:r w:rsidRPr="00036BF6">
        <w:rPr>
          <w:rFonts w:ascii="Calibri" w:hAnsi="Calibri" w:cs="Calibri"/>
          <w:bCs/>
          <w:color w:val="404040" w:themeColor="text1" w:themeTint="BF"/>
          <w:sz w:val="22"/>
          <w:szCs w:val="22"/>
        </w:rPr>
        <w:t xml:space="preserve">You are required to: </w:t>
      </w:r>
    </w:p>
    <w:p w14:paraId="66B98457" w14:textId="07BE6B8E" w:rsidR="00580AFF" w:rsidRPr="00036BF6" w:rsidRDefault="00580AFF" w:rsidP="0037327B">
      <w:pPr>
        <w:pStyle w:val="ListParagraph"/>
        <w:numPr>
          <w:ilvl w:val="0"/>
          <w:numId w:val="17"/>
        </w:numPr>
        <w:spacing w:line="276" w:lineRule="auto"/>
        <w:rPr>
          <w:rFonts w:ascii="Calibri" w:hAnsi="Calibri" w:cs="Calibri"/>
          <w:bCs/>
          <w:color w:val="404040" w:themeColor="text1" w:themeTint="BF"/>
          <w:sz w:val="22"/>
          <w:szCs w:val="22"/>
        </w:rPr>
      </w:pPr>
      <w:r w:rsidRPr="00036BF6">
        <w:rPr>
          <w:rFonts w:ascii="Calibri" w:hAnsi="Calibri" w:cs="Calibri"/>
          <w:bCs/>
          <w:color w:val="404040" w:themeColor="text1" w:themeTint="BF"/>
          <w:sz w:val="22"/>
          <w:szCs w:val="22"/>
        </w:rPr>
        <w:t>Uphold the school's policy in respect of child protection and safe</w:t>
      </w:r>
      <w:r w:rsidR="00466416" w:rsidRPr="00036BF6">
        <w:rPr>
          <w:rFonts w:ascii="Calibri" w:hAnsi="Calibri" w:cs="Calibri"/>
          <w:bCs/>
          <w:color w:val="404040" w:themeColor="text1" w:themeTint="BF"/>
          <w:sz w:val="22"/>
          <w:szCs w:val="22"/>
        </w:rPr>
        <w:t>guarding matters</w:t>
      </w:r>
    </w:p>
    <w:p w14:paraId="6B0E0021" w14:textId="3F8CE31D" w:rsidR="00580AFF" w:rsidRPr="00036BF6" w:rsidRDefault="00580AFF" w:rsidP="00580AFF">
      <w:pPr>
        <w:pStyle w:val="ListParagraph"/>
        <w:numPr>
          <w:ilvl w:val="0"/>
          <w:numId w:val="17"/>
        </w:numPr>
        <w:spacing w:line="276" w:lineRule="auto"/>
        <w:rPr>
          <w:rFonts w:ascii="Calibri" w:hAnsi="Calibri" w:cs="Calibri"/>
          <w:bCs/>
          <w:color w:val="404040" w:themeColor="text1" w:themeTint="BF"/>
          <w:sz w:val="22"/>
          <w:szCs w:val="22"/>
        </w:rPr>
      </w:pPr>
      <w:r w:rsidRPr="00036BF6">
        <w:rPr>
          <w:rFonts w:ascii="Calibri" w:hAnsi="Calibri" w:cs="Calibri"/>
          <w:bCs/>
          <w:color w:val="404040" w:themeColor="text1" w:themeTint="BF"/>
          <w:sz w:val="22"/>
          <w:szCs w:val="22"/>
        </w:rPr>
        <w:t>Have commitment to the school's equality policy</w:t>
      </w:r>
    </w:p>
    <w:p w14:paraId="563906B7" w14:textId="0A5F4457" w:rsidR="00E82408" w:rsidRPr="00036BF6" w:rsidRDefault="00580AFF" w:rsidP="00580AFF">
      <w:pPr>
        <w:pStyle w:val="ListParagraph"/>
        <w:numPr>
          <w:ilvl w:val="0"/>
          <w:numId w:val="17"/>
        </w:numPr>
        <w:spacing w:line="276" w:lineRule="auto"/>
        <w:rPr>
          <w:rFonts w:ascii="Calibri" w:hAnsi="Calibri" w:cs="Calibri"/>
          <w:bCs/>
          <w:color w:val="404040" w:themeColor="text1" w:themeTint="BF"/>
          <w:sz w:val="22"/>
          <w:szCs w:val="22"/>
        </w:rPr>
      </w:pPr>
      <w:r w:rsidRPr="00036BF6">
        <w:rPr>
          <w:rFonts w:ascii="Calibri" w:hAnsi="Calibri" w:cs="Calibri"/>
          <w:bCs/>
          <w:color w:val="404040" w:themeColor="text1" w:themeTint="BF"/>
          <w:sz w:val="22"/>
          <w:szCs w:val="22"/>
        </w:rPr>
        <w:t>Ensure any extra-curricular activities will be free from partisan, political and religious view. (Where political issues are discussed, a balanced view is always presented).</w:t>
      </w:r>
    </w:p>
    <w:p w14:paraId="5FBCAE21" w14:textId="77777777" w:rsidR="00E50DE6" w:rsidRPr="00FC2847" w:rsidRDefault="00E50DE6" w:rsidP="00FC2847">
      <w:pPr>
        <w:pStyle w:val="ListParagraph"/>
        <w:spacing w:line="276" w:lineRule="auto"/>
        <w:rPr>
          <w:rFonts w:ascii="Calibri" w:hAnsi="Calibri" w:cs="Calibri"/>
          <w:bCs/>
          <w:sz w:val="22"/>
          <w:szCs w:val="22"/>
        </w:rPr>
      </w:pPr>
    </w:p>
    <w:p w14:paraId="7B9FC07E" w14:textId="62780248" w:rsidR="00580AFF" w:rsidRPr="00F20F44" w:rsidRDefault="00580AFF" w:rsidP="006173B1">
      <w:pPr>
        <w:shd w:val="clear" w:color="auto" w:fill="A41E1D"/>
        <w:rPr>
          <w:rFonts w:ascii="Calibri" w:hAnsi="Calibri" w:cs="Calibri"/>
          <w:b/>
          <w:color w:val="FFFFFF" w:themeColor="background1"/>
          <w:sz w:val="22"/>
          <w:szCs w:val="22"/>
        </w:rPr>
      </w:pPr>
      <w:r>
        <w:rPr>
          <w:rFonts w:ascii="Calibri" w:hAnsi="Calibri" w:cs="Calibri"/>
          <w:b/>
          <w:color w:val="FFFFFF" w:themeColor="background1"/>
          <w:sz w:val="22"/>
          <w:szCs w:val="22"/>
        </w:rPr>
        <w:t xml:space="preserve"> HEALTH AND SAFETY</w:t>
      </w:r>
    </w:p>
    <w:p w14:paraId="7639A4AF" w14:textId="77777777" w:rsidR="00BF2E09" w:rsidRDefault="00BF2E09" w:rsidP="00580AFF">
      <w:pPr>
        <w:spacing w:line="276" w:lineRule="auto"/>
        <w:rPr>
          <w:rFonts w:ascii="Calibri" w:hAnsi="Calibri" w:cs="Calibri"/>
          <w:bCs/>
          <w:sz w:val="22"/>
          <w:szCs w:val="22"/>
        </w:rPr>
      </w:pPr>
    </w:p>
    <w:p w14:paraId="3A075EA1" w14:textId="48F49E7A" w:rsidR="00580AFF" w:rsidRPr="00036BF6" w:rsidRDefault="00580AFF" w:rsidP="00580AFF">
      <w:pPr>
        <w:spacing w:line="276" w:lineRule="auto"/>
        <w:rPr>
          <w:rFonts w:ascii="Calibri" w:hAnsi="Calibri" w:cs="Calibri"/>
          <w:bCs/>
          <w:color w:val="404040" w:themeColor="text1" w:themeTint="BF"/>
          <w:sz w:val="22"/>
          <w:szCs w:val="22"/>
        </w:rPr>
      </w:pPr>
      <w:r w:rsidRPr="00036BF6">
        <w:rPr>
          <w:rFonts w:ascii="Calibri" w:hAnsi="Calibri" w:cs="Calibri"/>
          <w:bCs/>
          <w:color w:val="404040" w:themeColor="text1" w:themeTint="BF"/>
          <w:sz w:val="22"/>
          <w:szCs w:val="22"/>
        </w:rPr>
        <w:t>The Law requires employees to</w:t>
      </w:r>
      <w:r w:rsidR="0008462D" w:rsidRPr="00036BF6">
        <w:rPr>
          <w:rFonts w:ascii="Calibri" w:hAnsi="Calibri" w:cs="Calibri"/>
          <w:bCs/>
          <w:color w:val="404040" w:themeColor="text1" w:themeTint="BF"/>
          <w:sz w:val="22"/>
          <w:szCs w:val="22"/>
        </w:rPr>
        <w:t>:</w:t>
      </w:r>
      <w:r w:rsidRPr="00036BF6">
        <w:rPr>
          <w:rFonts w:ascii="Calibri" w:hAnsi="Calibri" w:cs="Calibri"/>
          <w:bCs/>
          <w:color w:val="404040" w:themeColor="text1" w:themeTint="BF"/>
          <w:sz w:val="22"/>
          <w:szCs w:val="22"/>
        </w:rPr>
        <w:t xml:space="preserve"> </w:t>
      </w:r>
    </w:p>
    <w:p w14:paraId="4A9C82BF" w14:textId="03143A25" w:rsidR="00580AFF" w:rsidRPr="00036BF6" w:rsidRDefault="00580AFF" w:rsidP="00580AFF">
      <w:pPr>
        <w:pStyle w:val="ListParagraph"/>
        <w:numPr>
          <w:ilvl w:val="0"/>
          <w:numId w:val="17"/>
        </w:numPr>
        <w:spacing w:line="276" w:lineRule="auto"/>
        <w:rPr>
          <w:rFonts w:ascii="Calibri" w:hAnsi="Calibri" w:cs="Calibri"/>
          <w:bCs/>
          <w:color w:val="404040" w:themeColor="text1" w:themeTint="BF"/>
          <w:sz w:val="22"/>
          <w:szCs w:val="22"/>
        </w:rPr>
      </w:pPr>
      <w:r w:rsidRPr="00036BF6">
        <w:rPr>
          <w:rFonts w:ascii="Calibri" w:hAnsi="Calibri" w:cs="Calibri"/>
          <w:bCs/>
          <w:color w:val="404040" w:themeColor="text1" w:themeTint="BF"/>
          <w:sz w:val="22"/>
          <w:szCs w:val="22"/>
        </w:rPr>
        <w:t>Take reasonable care of their own health and safety and that of others who may be affected by what they do at work.</w:t>
      </w:r>
    </w:p>
    <w:p w14:paraId="49FEA358" w14:textId="77777777" w:rsidR="00466416" w:rsidRPr="00036BF6" w:rsidRDefault="00580AFF" w:rsidP="00580AFF">
      <w:pPr>
        <w:pStyle w:val="ListParagraph"/>
        <w:numPr>
          <w:ilvl w:val="0"/>
          <w:numId w:val="17"/>
        </w:numPr>
        <w:spacing w:line="276" w:lineRule="auto"/>
        <w:rPr>
          <w:rFonts w:ascii="Calibri" w:hAnsi="Calibri" w:cs="Calibri"/>
          <w:bCs/>
          <w:color w:val="404040" w:themeColor="text1" w:themeTint="BF"/>
          <w:sz w:val="22"/>
          <w:szCs w:val="22"/>
        </w:rPr>
      </w:pPr>
      <w:r w:rsidRPr="00036BF6">
        <w:rPr>
          <w:rFonts w:ascii="Calibri" w:hAnsi="Calibri" w:cs="Calibri"/>
          <w:bCs/>
          <w:color w:val="404040" w:themeColor="text1" w:themeTint="BF"/>
          <w:sz w:val="22"/>
          <w:szCs w:val="22"/>
        </w:rPr>
        <w:t>Co-operate with their employe</w:t>
      </w:r>
      <w:r w:rsidR="00466416" w:rsidRPr="00036BF6">
        <w:rPr>
          <w:rFonts w:ascii="Calibri" w:hAnsi="Calibri" w:cs="Calibri"/>
          <w:bCs/>
          <w:color w:val="404040" w:themeColor="text1" w:themeTint="BF"/>
          <w:sz w:val="22"/>
          <w:szCs w:val="22"/>
        </w:rPr>
        <w:t>rs on health and safety matters</w:t>
      </w:r>
    </w:p>
    <w:p w14:paraId="18A8D424" w14:textId="79AA0C2E" w:rsidR="00580AFF" w:rsidRPr="00036BF6" w:rsidRDefault="00466416" w:rsidP="00580AFF">
      <w:pPr>
        <w:pStyle w:val="ListParagraph"/>
        <w:numPr>
          <w:ilvl w:val="0"/>
          <w:numId w:val="17"/>
        </w:numPr>
        <w:spacing w:line="276" w:lineRule="auto"/>
        <w:rPr>
          <w:rFonts w:ascii="Calibri" w:hAnsi="Calibri" w:cs="Calibri"/>
          <w:bCs/>
          <w:color w:val="404040" w:themeColor="text1" w:themeTint="BF"/>
          <w:sz w:val="22"/>
          <w:szCs w:val="22"/>
        </w:rPr>
      </w:pPr>
      <w:r w:rsidRPr="00036BF6">
        <w:rPr>
          <w:rFonts w:ascii="Calibri" w:hAnsi="Calibri" w:cs="Calibri"/>
          <w:bCs/>
          <w:color w:val="404040" w:themeColor="text1" w:themeTint="BF"/>
          <w:sz w:val="22"/>
          <w:szCs w:val="22"/>
        </w:rPr>
        <w:t xml:space="preserve"> Carry out </w:t>
      </w:r>
      <w:r w:rsidR="00580AFF" w:rsidRPr="00036BF6">
        <w:rPr>
          <w:rFonts w:ascii="Calibri" w:hAnsi="Calibri" w:cs="Calibri"/>
          <w:bCs/>
          <w:color w:val="404040" w:themeColor="text1" w:themeTint="BF"/>
          <w:sz w:val="22"/>
          <w:szCs w:val="22"/>
        </w:rPr>
        <w:t xml:space="preserve">their work </w:t>
      </w:r>
      <w:r w:rsidRPr="00036BF6">
        <w:rPr>
          <w:rFonts w:ascii="Calibri" w:hAnsi="Calibri" w:cs="Calibri"/>
          <w:bCs/>
          <w:color w:val="404040" w:themeColor="text1" w:themeTint="BF"/>
          <w:sz w:val="22"/>
          <w:szCs w:val="22"/>
        </w:rPr>
        <w:t xml:space="preserve">and duties </w:t>
      </w:r>
      <w:r w:rsidR="00580AFF" w:rsidRPr="00036BF6">
        <w:rPr>
          <w:rFonts w:ascii="Calibri" w:hAnsi="Calibri" w:cs="Calibri"/>
          <w:bCs/>
          <w:color w:val="404040" w:themeColor="text1" w:themeTint="BF"/>
          <w:sz w:val="22"/>
          <w:szCs w:val="22"/>
        </w:rPr>
        <w:t>in accordance with</w:t>
      </w:r>
      <w:r w:rsidRPr="00036BF6">
        <w:rPr>
          <w:rFonts w:ascii="Calibri" w:hAnsi="Calibri" w:cs="Calibri"/>
          <w:bCs/>
          <w:color w:val="404040" w:themeColor="text1" w:themeTint="BF"/>
          <w:sz w:val="22"/>
          <w:szCs w:val="22"/>
        </w:rPr>
        <w:t xml:space="preserve"> </w:t>
      </w:r>
      <w:r w:rsidR="00580AFF" w:rsidRPr="00036BF6">
        <w:rPr>
          <w:rFonts w:ascii="Calibri" w:hAnsi="Calibri" w:cs="Calibri"/>
          <w:bCs/>
          <w:color w:val="404040" w:themeColor="text1" w:themeTint="BF"/>
          <w:sz w:val="22"/>
          <w:szCs w:val="22"/>
        </w:rPr>
        <w:t xml:space="preserve">training </w:t>
      </w:r>
      <w:r w:rsidRPr="00036BF6">
        <w:rPr>
          <w:rFonts w:ascii="Calibri" w:hAnsi="Calibri" w:cs="Calibri"/>
          <w:bCs/>
          <w:color w:val="404040" w:themeColor="text1" w:themeTint="BF"/>
          <w:sz w:val="22"/>
          <w:szCs w:val="22"/>
        </w:rPr>
        <w:t>and instructions</w:t>
      </w:r>
    </w:p>
    <w:p w14:paraId="02D199FD" w14:textId="51BCBB55" w:rsidR="007F5DC2" w:rsidRPr="00036BF6" w:rsidRDefault="00580AFF" w:rsidP="00832397">
      <w:pPr>
        <w:pStyle w:val="ListParagraph"/>
        <w:numPr>
          <w:ilvl w:val="0"/>
          <w:numId w:val="17"/>
        </w:numPr>
        <w:spacing w:line="276" w:lineRule="auto"/>
        <w:rPr>
          <w:rFonts w:ascii="Calibri" w:hAnsi="Calibri" w:cs="Calibri"/>
          <w:color w:val="404040" w:themeColor="text1" w:themeTint="BF"/>
          <w:sz w:val="22"/>
          <w:szCs w:val="22"/>
        </w:rPr>
      </w:pPr>
      <w:r w:rsidRPr="00036BF6">
        <w:rPr>
          <w:rFonts w:ascii="Calibri" w:hAnsi="Calibri" w:cs="Calibri"/>
          <w:bCs/>
          <w:color w:val="404040" w:themeColor="text1" w:themeTint="BF"/>
          <w:sz w:val="22"/>
          <w:szCs w:val="22"/>
        </w:rPr>
        <w:t>Inform the employer of any work situation representing a serious and immediate danger, so that remedial action can be taken.</w:t>
      </w:r>
    </w:p>
    <w:p w14:paraId="506B8438" w14:textId="036B873F" w:rsidR="00BF2E09" w:rsidRDefault="00BF2E09">
      <w:pPr>
        <w:rPr>
          <w:rFonts w:ascii="Calibri" w:hAnsi="Calibri" w:cs="Calibri"/>
          <w:color w:val="404040" w:themeColor="text1" w:themeTint="BF"/>
          <w:sz w:val="22"/>
          <w:szCs w:val="22"/>
        </w:rPr>
      </w:pPr>
      <w:r>
        <w:rPr>
          <w:rFonts w:ascii="Calibri" w:hAnsi="Calibri" w:cs="Calibri"/>
          <w:color w:val="404040" w:themeColor="text1" w:themeTint="BF"/>
          <w:sz w:val="22"/>
          <w:szCs w:val="22"/>
        </w:rPr>
        <w:br w:type="page"/>
      </w:r>
    </w:p>
    <w:p w14:paraId="372068DC" w14:textId="77777777" w:rsidR="003C7428" w:rsidRPr="003C7428" w:rsidRDefault="003C7428" w:rsidP="003C7428">
      <w:pPr>
        <w:pStyle w:val="ListParagraph"/>
        <w:spacing w:line="276" w:lineRule="auto"/>
        <w:rPr>
          <w:rFonts w:ascii="Calibri" w:hAnsi="Calibri" w:cs="Calibri"/>
          <w:color w:val="404040" w:themeColor="text1" w:themeTint="BF"/>
          <w:sz w:val="22"/>
          <w:szCs w:val="22"/>
        </w:rPr>
      </w:pPr>
    </w:p>
    <w:p w14:paraId="51967A5A" w14:textId="601E3A0D" w:rsidR="00E44813" w:rsidRPr="005C299A" w:rsidRDefault="008A5B32" w:rsidP="00FC2847">
      <w:pPr>
        <w:shd w:val="clear" w:color="auto" w:fill="A41E1D"/>
        <w:rPr>
          <w:rFonts w:ascii="Calibri" w:hAnsi="Calibri" w:cs="Calibri"/>
          <w:b/>
          <w:color w:val="FFFFFF" w:themeColor="background1"/>
          <w:sz w:val="22"/>
          <w:szCs w:val="22"/>
        </w:rPr>
      </w:pPr>
      <w:r>
        <w:rPr>
          <w:rFonts w:ascii="Calibri" w:hAnsi="Calibri" w:cs="Calibri"/>
          <w:b/>
          <w:color w:val="FFFFFF" w:themeColor="background1"/>
          <w:sz w:val="22"/>
          <w:szCs w:val="22"/>
        </w:rPr>
        <w:t xml:space="preserve"> </w:t>
      </w:r>
      <w:r w:rsidR="00E44813">
        <w:rPr>
          <w:rFonts w:ascii="Calibri" w:hAnsi="Calibri" w:cs="Calibri"/>
          <w:b/>
          <w:color w:val="FFFFFF" w:themeColor="background1"/>
          <w:sz w:val="22"/>
          <w:szCs w:val="22"/>
        </w:rPr>
        <w:t xml:space="preserve">KEY INFORMATION – HOW TO APPLY </w:t>
      </w:r>
    </w:p>
    <w:p w14:paraId="14E0AED5" w14:textId="2D9B0860" w:rsidR="00E44813" w:rsidRDefault="00E44813" w:rsidP="00E44813">
      <w:pPr>
        <w:spacing w:line="276" w:lineRule="auto"/>
        <w:rPr>
          <w:rFonts w:ascii="Calibri" w:hAnsi="Calibri" w:cs="Calibri"/>
          <w:color w:val="404040" w:themeColor="text1" w:themeTint="BF"/>
          <w:sz w:val="10"/>
          <w:szCs w:val="10"/>
        </w:rPr>
      </w:pPr>
      <w:r w:rsidRPr="00235F4B">
        <w:rPr>
          <w:rFonts w:ascii="Calibri" w:hAnsi="Calibri" w:cs="Calibri"/>
          <w:color w:val="404040" w:themeColor="text1" w:themeTint="BF"/>
          <w:sz w:val="8"/>
          <w:szCs w:val="8"/>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6616"/>
      </w:tblGrid>
      <w:tr w:rsidR="008B4BE4" w:rsidRPr="008B4BE4" w14:paraId="4A246A98" w14:textId="77777777" w:rsidTr="00D27BA4">
        <w:trPr>
          <w:trHeight w:val="492"/>
        </w:trPr>
        <w:tc>
          <w:tcPr>
            <w:tcW w:w="3114" w:type="dxa"/>
            <w:shd w:val="clear" w:color="auto" w:fill="auto"/>
            <w:vAlign w:val="center"/>
          </w:tcPr>
          <w:p w14:paraId="0E9C7935" w14:textId="77777777" w:rsidR="008B4BE4" w:rsidRPr="00036BF6" w:rsidRDefault="008B4BE4" w:rsidP="008B4BE4">
            <w:pPr>
              <w:spacing w:line="276" w:lineRule="auto"/>
              <w:rPr>
                <w:rFonts w:eastAsia="Times New Roman" w:cstheme="minorHAnsi"/>
                <w:color w:val="404040" w:themeColor="text1" w:themeTint="BF"/>
                <w:sz w:val="20"/>
                <w:szCs w:val="20"/>
                <w:lang w:eastAsia="en-GB"/>
              </w:rPr>
            </w:pPr>
            <w:r w:rsidRPr="00036BF6">
              <w:rPr>
                <w:rFonts w:eastAsia="Times New Roman" w:cstheme="minorHAnsi"/>
                <w:color w:val="404040" w:themeColor="text1" w:themeTint="BF"/>
                <w:sz w:val="20"/>
                <w:szCs w:val="20"/>
                <w:lang w:eastAsia="en-GB"/>
              </w:rPr>
              <w:t>Post</w:t>
            </w:r>
          </w:p>
        </w:tc>
        <w:tc>
          <w:tcPr>
            <w:tcW w:w="6616" w:type="dxa"/>
            <w:shd w:val="clear" w:color="auto" w:fill="auto"/>
            <w:vAlign w:val="center"/>
          </w:tcPr>
          <w:p w14:paraId="23E2AD70" w14:textId="090AFD8F" w:rsidR="008B4BE4" w:rsidRPr="00036BF6" w:rsidRDefault="002C5DE2" w:rsidP="008B4BE4">
            <w:pPr>
              <w:spacing w:line="276" w:lineRule="auto"/>
              <w:rPr>
                <w:rFonts w:eastAsia="Times New Roman" w:cstheme="minorHAnsi"/>
                <w:color w:val="404040" w:themeColor="text1" w:themeTint="BF"/>
                <w:sz w:val="20"/>
                <w:szCs w:val="20"/>
                <w:lang w:eastAsia="en-GB"/>
              </w:rPr>
            </w:pPr>
            <w:r w:rsidRPr="00036BF6">
              <w:rPr>
                <w:rFonts w:eastAsia="Times New Roman" w:cstheme="minorHAnsi"/>
                <w:color w:val="404040" w:themeColor="text1" w:themeTint="BF"/>
                <w:sz w:val="20"/>
                <w:szCs w:val="20"/>
                <w:lang w:eastAsia="en-GB"/>
              </w:rPr>
              <w:t>Teacher</w:t>
            </w:r>
            <w:r w:rsidR="00895AA0" w:rsidRPr="00036BF6">
              <w:rPr>
                <w:rFonts w:eastAsia="Times New Roman" w:cstheme="minorHAnsi"/>
                <w:color w:val="404040" w:themeColor="text1" w:themeTint="BF"/>
                <w:sz w:val="20"/>
                <w:szCs w:val="20"/>
                <w:lang w:eastAsia="en-GB"/>
              </w:rPr>
              <w:t xml:space="preserve"> in Charge of Economics</w:t>
            </w:r>
            <w:r w:rsidR="008B4BE4" w:rsidRPr="00036BF6">
              <w:rPr>
                <w:rFonts w:eastAsia="Times New Roman" w:cstheme="minorHAnsi"/>
                <w:color w:val="404040" w:themeColor="text1" w:themeTint="BF"/>
                <w:sz w:val="20"/>
                <w:szCs w:val="20"/>
                <w:lang w:eastAsia="en-GB"/>
              </w:rPr>
              <w:t xml:space="preserve"> </w:t>
            </w:r>
          </w:p>
        </w:tc>
      </w:tr>
      <w:tr w:rsidR="008B4BE4" w:rsidRPr="008B4BE4" w14:paraId="044B4F7E" w14:textId="77777777" w:rsidTr="00D27BA4">
        <w:trPr>
          <w:trHeight w:val="414"/>
        </w:trPr>
        <w:tc>
          <w:tcPr>
            <w:tcW w:w="3114" w:type="dxa"/>
            <w:shd w:val="clear" w:color="auto" w:fill="auto"/>
            <w:vAlign w:val="center"/>
          </w:tcPr>
          <w:p w14:paraId="721A18F1" w14:textId="77777777" w:rsidR="008B4BE4" w:rsidRPr="00036BF6" w:rsidRDefault="008B4BE4" w:rsidP="008B4BE4">
            <w:pPr>
              <w:spacing w:line="276" w:lineRule="auto"/>
              <w:rPr>
                <w:rFonts w:eastAsia="Times New Roman" w:cstheme="minorHAnsi"/>
                <w:color w:val="404040" w:themeColor="text1" w:themeTint="BF"/>
                <w:sz w:val="20"/>
                <w:szCs w:val="20"/>
                <w:lang w:eastAsia="en-GB"/>
              </w:rPr>
            </w:pPr>
            <w:r w:rsidRPr="00036BF6">
              <w:rPr>
                <w:rFonts w:eastAsia="Times New Roman" w:cstheme="minorHAnsi"/>
                <w:color w:val="404040" w:themeColor="text1" w:themeTint="BF"/>
                <w:sz w:val="20"/>
                <w:szCs w:val="20"/>
                <w:lang w:eastAsia="en-GB"/>
              </w:rPr>
              <w:t xml:space="preserve">Responsible to </w:t>
            </w:r>
          </w:p>
        </w:tc>
        <w:tc>
          <w:tcPr>
            <w:tcW w:w="6616" w:type="dxa"/>
            <w:shd w:val="clear" w:color="auto" w:fill="auto"/>
            <w:vAlign w:val="center"/>
          </w:tcPr>
          <w:p w14:paraId="6E3BB994" w14:textId="741394D9" w:rsidR="008B4BE4" w:rsidRPr="00036BF6" w:rsidRDefault="00895AA0" w:rsidP="0008462D">
            <w:pPr>
              <w:spacing w:line="276" w:lineRule="auto"/>
              <w:rPr>
                <w:rFonts w:eastAsia="Times New Roman" w:cstheme="minorHAnsi"/>
                <w:color w:val="404040" w:themeColor="text1" w:themeTint="BF"/>
                <w:sz w:val="20"/>
                <w:szCs w:val="20"/>
                <w:lang w:eastAsia="en-GB"/>
              </w:rPr>
            </w:pPr>
            <w:r w:rsidRPr="00036BF6">
              <w:rPr>
                <w:rFonts w:eastAsia="Times New Roman" w:cstheme="minorHAnsi"/>
                <w:color w:val="404040" w:themeColor="text1" w:themeTint="BF"/>
                <w:sz w:val="20"/>
                <w:szCs w:val="20"/>
                <w:lang w:eastAsia="en-GB"/>
              </w:rPr>
              <w:t>S</w:t>
            </w:r>
            <w:r w:rsidR="0008462D" w:rsidRPr="00036BF6">
              <w:rPr>
                <w:rFonts w:eastAsia="Times New Roman" w:cstheme="minorHAnsi"/>
                <w:color w:val="404040" w:themeColor="text1" w:themeTint="BF"/>
                <w:sz w:val="20"/>
                <w:szCs w:val="20"/>
                <w:lang w:eastAsia="en-GB"/>
              </w:rPr>
              <w:t xml:space="preserve">enior Leader with line management responsibility for Economics </w:t>
            </w:r>
          </w:p>
        </w:tc>
      </w:tr>
      <w:tr w:rsidR="008B4BE4" w:rsidRPr="008B4BE4" w14:paraId="6F29984A" w14:textId="77777777" w:rsidTr="00D27BA4">
        <w:trPr>
          <w:trHeight w:val="659"/>
        </w:trPr>
        <w:tc>
          <w:tcPr>
            <w:tcW w:w="3114" w:type="dxa"/>
            <w:shd w:val="clear" w:color="auto" w:fill="auto"/>
            <w:vAlign w:val="center"/>
          </w:tcPr>
          <w:p w14:paraId="3D9F9F59" w14:textId="77777777" w:rsidR="008B4BE4" w:rsidRPr="00036BF6" w:rsidRDefault="008B4BE4" w:rsidP="0008462D">
            <w:pPr>
              <w:spacing w:line="276" w:lineRule="auto"/>
              <w:rPr>
                <w:rFonts w:eastAsia="Times New Roman" w:cstheme="minorHAnsi"/>
                <w:color w:val="404040" w:themeColor="text1" w:themeTint="BF"/>
                <w:sz w:val="20"/>
                <w:szCs w:val="20"/>
                <w:lang w:eastAsia="en-GB"/>
              </w:rPr>
            </w:pPr>
            <w:r w:rsidRPr="00036BF6">
              <w:rPr>
                <w:rFonts w:eastAsia="Times New Roman" w:cstheme="minorHAnsi"/>
                <w:color w:val="404040" w:themeColor="text1" w:themeTint="BF"/>
                <w:sz w:val="20"/>
                <w:szCs w:val="20"/>
                <w:lang w:eastAsia="en-GB"/>
              </w:rPr>
              <w:t xml:space="preserve">Contract and </w:t>
            </w:r>
            <w:r w:rsidR="0008462D" w:rsidRPr="00036BF6">
              <w:rPr>
                <w:rFonts w:eastAsia="Times New Roman" w:cstheme="minorHAnsi"/>
                <w:color w:val="404040" w:themeColor="text1" w:themeTint="BF"/>
                <w:sz w:val="20"/>
                <w:szCs w:val="20"/>
                <w:lang w:eastAsia="en-GB"/>
              </w:rPr>
              <w:t>S</w:t>
            </w:r>
            <w:r w:rsidRPr="00036BF6">
              <w:rPr>
                <w:rFonts w:eastAsia="Times New Roman" w:cstheme="minorHAnsi"/>
                <w:color w:val="404040" w:themeColor="text1" w:themeTint="BF"/>
                <w:sz w:val="20"/>
                <w:szCs w:val="20"/>
                <w:lang w:eastAsia="en-GB"/>
              </w:rPr>
              <w:t>alary</w:t>
            </w:r>
          </w:p>
          <w:p w14:paraId="58353777" w14:textId="0B0799B0" w:rsidR="0008462D" w:rsidRPr="00036BF6" w:rsidRDefault="0008462D" w:rsidP="0008462D">
            <w:pPr>
              <w:spacing w:line="276" w:lineRule="auto"/>
              <w:rPr>
                <w:rFonts w:eastAsia="Times New Roman" w:cstheme="minorHAnsi"/>
                <w:color w:val="404040" w:themeColor="text1" w:themeTint="BF"/>
                <w:sz w:val="20"/>
                <w:szCs w:val="20"/>
                <w:lang w:eastAsia="en-GB"/>
              </w:rPr>
            </w:pPr>
          </w:p>
        </w:tc>
        <w:tc>
          <w:tcPr>
            <w:tcW w:w="6616" w:type="dxa"/>
            <w:shd w:val="clear" w:color="auto" w:fill="auto"/>
            <w:vAlign w:val="center"/>
          </w:tcPr>
          <w:p w14:paraId="678D0611" w14:textId="77777777" w:rsidR="0008462D" w:rsidRPr="00036BF6" w:rsidRDefault="0008462D" w:rsidP="008B4BE4">
            <w:pPr>
              <w:spacing w:line="276" w:lineRule="auto"/>
              <w:rPr>
                <w:rFonts w:eastAsia="Times New Roman" w:cstheme="minorHAnsi"/>
                <w:color w:val="404040" w:themeColor="text1" w:themeTint="BF"/>
                <w:sz w:val="20"/>
                <w:szCs w:val="20"/>
                <w:lang w:eastAsia="en-GB"/>
              </w:rPr>
            </w:pPr>
          </w:p>
          <w:p w14:paraId="6EB19DF0" w14:textId="7E66AF40" w:rsidR="008B4BE4" w:rsidRPr="00036BF6" w:rsidRDefault="00A06784" w:rsidP="008B4BE4">
            <w:pPr>
              <w:spacing w:line="276" w:lineRule="auto"/>
              <w:rPr>
                <w:rFonts w:eastAsia="Times New Roman" w:cstheme="minorHAnsi"/>
                <w:color w:val="404040" w:themeColor="text1" w:themeTint="BF"/>
                <w:sz w:val="20"/>
                <w:szCs w:val="20"/>
                <w:lang w:eastAsia="en-GB"/>
              </w:rPr>
            </w:pPr>
            <w:r w:rsidRPr="00036BF6">
              <w:rPr>
                <w:rFonts w:eastAsia="Times New Roman" w:cstheme="minorHAnsi"/>
                <w:color w:val="404040" w:themeColor="text1" w:themeTint="BF"/>
                <w:sz w:val="20"/>
                <w:szCs w:val="20"/>
                <w:lang w:eastAsia="en-GB"/>
              </w:rPr>
              <w:t xml:space="preserve">Part time </w:t>
            </w:r>
            <w:r w:rsidR="0008462D" w:rsidRPr="00036BF6">
              <w:rPr>
                <w:rFonts w:eastAsia="Times New Roman" w:cstheme="minorHAnsi"/>
                <w:color w:val="404040" w:themeColor="text1" w:themeTint="BF"/>
                <w:sz w:val="20"/>
                <w:szCs w:val="20"/>
                <w:lang w:eastAsia="en-GB"/>
              </w:rPr>
              <w:t xml:space="preserve">(minimum </w:t>
            </w:r>
            <w:r w:rsidR="00895AA0" w:rsidRPr="00036BF6">
              <w:rPr>
                <w:rFonts w:eastAsia="Times New Roman" w:cstheme="minorHAnsi"/>
                <w:color w:val="404040" w:themeColor="text1" w:themeTint="BF"/>
                <w:sz w:val="20"/>
                <w:szCs w:val="20"/>
                <w:lang w:eastAsia="en-GB"/>
              </w:rPr>
              <w:t>0.</w:t>
            </w:r>
            <w:r w:rsidRPr="00036BF6">
              <w:rPr>
                <w:rFonts w:eastAsia="Times New Roman" w:cstheme="minorHAnsi"/>
                <w:color w:val="404040" w:themeColor="text1" w:themeTint="BF"/>
                <w:sz w:val="20"/>
                <w:szCs w:val="20"/>
                <w:lang w:eastAsia="en-GB"/>
              </w:rPr>
              <w:t>6</w:t>
            </w:r>
            <w:r w:rsidR="0008462D" w:rsidRPr="00036BF6">
              <w:rPr>
                <w:rFonts w:eastAsia="Times New Roman" w:cstheme="minorHAnsi"/>
                <w:color w:val="404040" w:themeColor="text1" w:themeTint="BF"/>
                <w:sz w:val="20"/>
                <w:szCs w:val="20"/>
                <w:lang w:eastAsia="en-GB"/>
              </w:rPr>
              <w:t xml:space="preserve"> </w:t>
            </w:r>
            <w:proofErr w:type="spellStart"/>
            <w:r w:rsidR="0008462D" w:rsidRPr="00036BF6">
              <w:rPr>
                <w:rFonts w:eastAsia="Times New Roman" w:cstheme="minorHAnsi"/>
                <w:color w:val="404040" w:themeColor="text1" w:themeTint="BF"/>
                <w:sz w:val="20"/>
                <w:szCs w:val="20"/>
                <w:lang w:eastAsia="en-GB"/>
              </w:rPr>
              <w:t>fte</w:t>
            </w:r>
            <w:proofErr w:type="spellEnd"/>
            <w:r w:rsidR="0008462D" w:rsidRPr="00036BF6">
              <w:rPr>
                <w:rFonts w:eastAsia="Times New Roman" w:cstheme="minorHAnsi"/>
                <w:color w:val="404040" w:themeColor="text1" w:themeTint="BF"/>
                <w:sz w:val="20"/>
                <w:szCs w:val="20"/>
                <w:lang w:eastAsia="en-GB"/>
              </w:rPr>
              <w:t>)</w:t>
            </w:r>
            <w:r w:rsidR="008B4BE4" w:rsidRPr="00036BF6">
              <w:rPr>
                <w:rFonts w:eastAsia="Times New Roman" w:cstheme="minorHAnsi"/>
                <w:color w:val="404040" w:themeColor="text1" w:themeTint="BF"/>
                <w:sz w:val="20"/>
                <w:szCs w:val="20"/>
                <w:lang w:eastAsia="en-GB"/>
              </w:rPr>
              <w:t xml:space="preserve"> </w:t>
            </w:r>
            <w:r w:rsidR="00466416" w:rsidRPr="00036BF6">
              <w:rPr>
                <w:rFonts w:eastAsia="Times New Roman" w:cstheme="minorHAnsi"/>
                <w:color w:val="404040" w:themeColor="text1" w:themeTint="BF"/>
                <w:sz w:val="20"/>
                <w:szCs w:val="20"/>
                <w:lang w:eastAsia="en-GB"/>
              </w:rPr>
              <w:t>or</w:t>
            </w:r>
            <w:r w:rsidRPr="00036BF6">
              <w:rPr>
                <w:rFonts w:eastAsia="Times New Roman" w:cstheme="minorHAnsi"/>
                <w:color w:val="404040" w:themeColor="text1" w:themeTint="BF"/>
                <w:sz w:val="20"/>
                <w:szCs w:val="20"/>
                <w:lang w:eastAsia="en-GB"/>
              </w:rPr>
              <w:t xml:space="preserve"> full time for </w:t>
            </w:r>
            <w:r w:rsidR="0008462D" w:rsidRPr="00036BF6">
              <w:rPr>
                <w:rFonts w:eastAsia="Times New Roman" w:cstheme="minorHAnsi"/>
                <w:color w:val="404040" w:themeColor="text1" w:themeTint="BF"/>
                <w:sz w:val="20"/>
                <w:szCs w:val="20"/>
                <w:lang w:eastAsia="en-GB"/>
              </w:rPr>
              <w:t xml:space="preserve">a suitable </w:t>
            </w:r>
            <w:r w:rsidRPr="00036BF6">
              <w:rPr>
                <w:rFonts w:eastAsia="Times New Roman" w:cstheme="minorHAnsi"/>
                <w:color w:val="404040" w:themeColor="text1" w:themeTint="BF"/>
                <w:sz w:val="20"/>
                <w:szCs w:val="20"/>
                <w:lang w:eastAsia="en-GB"/>
              </w:rPr>
              <w:t xml:space="preserve">candidate able to offer an additional subject expertise. </w:t>
            </w:r>
          </w:p>
          <w:p w14:paraId="59A3776E" w14:textId="5C0F0965" w:rsidR="00A36D2E" w:rsidRPr="00036BF6" w:rsidRDefault="00A06784" w:rsidP="001878A3">
            <w:pPr>
              <w:spacing w:line="276" w:lineRule="auto"/>
              <w:rPr>
                <w:rFonts w:eastAsia="Times New Roman" w:cstheme="minorHAnsi"/>
                <w:color w:val="404040" w:themeColor="text1" w:themeTint="BF"/>
                <w:sz w:val="20"/>
                <w:szCs w:val="20"/>
                <w:lang w:eastAsia="en-GB"/>
              </w:rPr>
            </w:pPr>
            <w:r w:rsidRPr="00036BF6">
              <w:rPr>
                <w:rFonts w:eastAsia="Times New Roman" w:cstheme="minorHAnsi"/>
                <w:color w:val="404040" w:themeColor="text1" w:themeTint="BF"/>
                <w:sz w:val="20"/>
                <w:szCs w:val="20"/>
                <w:lang w:eastAsia="en-GB"/>
              </w:rPr>
              <w:t>MPR/ UPR</w:t>
            </w:r>
          </w:p>
        </w:tc>
      </w:tr>
      <w:tr w:rsidR="008B4BE4" w:rsidRPr="008B4BE4" w14:paraId="39E94B9F" w14:textId="77777777" w:rsidTr="00D27BA4">
        <w:trPr>
          <w:trHeight w:val="579"/>
        </w:trPr>
        <w:tc>
          <w:tcPr>
            <w:tcW w:w="3114" w:type="dxa"/>
            <w:shd w:val="clear" w:color="auto" w:fill="auto"/>
            <w:vAlign w:val="center"/>
          </w:tcPr>
          <w:p w14:paraId="29C44D37" w14:textId="77777777" w:rsidR="008B4BE4" w:rsidRPr="00036BF6" w:rsidRDefault="008B4BE4" w:rsidP="008B4BE4">
            <w:pPr>
              <w:spacing w:line="276" w:lineRule="auto"/>
              <w:rPr>
                <w:rFonts w:eastAsia="Times New Roman" w:cstheme="minorHAnsi"/>
                <w:color w:val="404040" w:themeColor="text1" w:themeTint="BF"/>
                <w:sz w:val="20"/>
                <w:szCs w:val="20"/>
                <w:lang w:eastAsia="en-GB"/>
              </w:rPr>
            </w:pPr>
            <w:r w:rsidRPr="00036BF6">
              <w:rPr>
                <w:rFonts w:eastAsia="Times New Roman" w:cstheme="minorHAnsi"/>
                <w:color w:val="404040" w:themeColor="text1" w:themeTint="BF"/>
                <w:sz w:val="20"/>
                <w:szCs w:val="20"/>
                <w:lang w:eastAsia="en-GB"/>
              </w:rPr>
              <w:t xml:space="preserve">Closing Date </w:t>
            </w:r>
          </w:p>
        </w:tc>
        <w:tc>
          <w:tcPr>
            <w:tcW w:w="6616" w:type="dxa"/>
            <w:shd w:val="clear" w:color="auto" w:fill="auto"/>
            <w:vAlign w:val="center"/>
          </w:tcPr>
          <w:p w14:paraId="6AD2F40B" w14:textId="21FFC176" w:rsidR="008B4BE4" w:rsidRPr="00036BF6" w:rsidRDefault="00895AA0" w:rsidP="00615D76">
            <w:pPr>
              <w:spacing w:line="276" w:lineRule="auto"/>
              <w:rPr>
                <w:rFonts w:eastAsia="Times New Roman" w:cstheme="minorHAnsi"/>
                <w:color w:val="404040" w:themeColor="text1" w:themeTint="BF"/>
                <w:sz w:val="20"/>
                <w:szCs w:val="20"/>
                <w:lang w:eastAsia="en-GB"/>
              </w:rPr>
            </w:pPr>
            <w:r w:rsidRPr="00036BF6">
              <w:rPr>
                <w:rFonts w:eastAsia="Times New Roman" w:cstheme="minorHAnsi"/>
                <w:color w:val="404040" w:themeColor="text1" w:themeTint="BF"/>
                <w:sz w:val="20"/>
                <w:szCs w:val="20"/>
                <w:lang w:eastAsia="en-GB"/>
              </w:rPr>
              <w:t>10</w:t>
            </w:r>
            <w:r w:rsidR="003C7428" w:rsidRPr="00036BF6">
              <w:rPr>
                <w:rFonts w:eastAsia="Times New Roman" w:cstheme="minorHAnsi"/>
                <w:color w:val="404040" w:themeColor="text1" w:themeTint="BF"/>
                <w:sz w:val="20"/>
                <w:szCs w:val="20"/>
                <w:lang w:eastAsia="en-GB"/>
              </w:rPr>
              <w:t xml:space="preserve">am </w:t>
            </w:r>
            <w:r w:rsidR="00615D76" w:rsidRPr="00036BF6">
              <w:rPr>
                <w:rFonts w:eastAsia="Times New Roman" w:cstheme="minorHAnsi"/>
                <w:color w:val="404040" w:themeColor="text1" w:themeTint="BF"/>
                <w:sz w:val="20"/>
                <w:szCs w:val="20"/>
                <w:lang w:eastAsia="en-GB"/>
              </w:rPr>
              <w:t xml:space="preserve">Wednesday </w:t>
            </w:r>
            <w:r w:rsidR="002C5DE2" w:rsidRPr="00036BF6">
              <w:rPr>
                <w:rFonts w:eastAsia="Times New Roman" w:cstheme="minorHAnsi"/>
                <w:color w:val="404040" w:themeColor="text1" w:themeTint="BF"/>
                <w:sz w:val="20"/>
                <w:szCs w:val="20"/>
                <w:lang w:eastAsia="en-GB"/>
              </w:rPr>
              <w:t>1</w:t>
            </w:r>
            <w:r w:rsidR="00615D76" w:rsidRPr="00036BF6">
              <w:rPr>
                <w:rFonts w:eastAsia="Times New Roman" w:cstheme="minorHAnsi"/>
                <w:color w:val="404040" w:themeColor="text1" w:themeTint="BF"/>
                <w:sz w:val="20"/>
                <w:szCs w:val="20"/>
                <w:lang w:eastAsia="en-GB"/>
              </w:rPr>
              <w:t>8</w:t>
            </w:r>
            <w:r w:rsidR="002C5DE2" w:rsidRPr="00036BF6">
              <w:rPr>
                <w:rFonts w:eastAsia="Times New Roman" w:cstheme="minorHAnsi"/>
                <w:color w:val="404040" w:themeColor="text1" w:themeTint="BF"/>
                <w:sz w:val="20"/>
                <w:szCs w:val="20"/>
                <w:vertAlign w:val="superscript"/>
                <w:lang w:eastAsia="en-GB"/>
              </w:rPr>
              <w:t>th</w:t>
            </w:r>
            <w:r w:rsidR="002C5DE2" w:rsidRPr="00036BF6">
              <w:rPr>
                <w:rFonts w:eastAsia="Times New Roman" w:cstheme="minorHAnsi"/>
                <w:color w:val="404040" w:themeColor="text1" w:themeTint="BF"/>
                <w:sz w:val="20"/>
                <w:szCs w:val="20"/>
                <w:lang w:eastAsia="en-GB"/>
              </w:rPr>
              <w:t xml:space="preserve"> May</w:t>
            </w:r>
            <w:r w:rsidR="0063757C" w:rsidRPr="00036BF6">
              <w:rPr>
                <w:rFonts w:eastAsia="Times New Roman" w:cstheme="minorHAnsi"/>
                <w:color w:val="404040" w:themeColor="text1" w:themeTint="BF"/>
                <w:sz w:val="20"/>
                <w:szCs w:val="20"/>
                <w:lang w:eastAsia="en-GB"/>
              </w:rPr>
              <w:t xml:space="preserve"> 2022</w:t>
            </w:r>
            <w:r w:rsidR="008B4BE4" w:rsidRPr="00036BF6">
              <w:rPr>
                <w:rFonts w:eastAsia="Times New Roman" w:cstheme="minorHAnsi"/>
                <w:color w:val="404040" w:themeColor="text1" w:themeTint="BF"/>
                <w:sz w:val="20"/>
                <w:szCs w:val="20"/>
                <w:lang w:eastAsia="en-GB"/>
              </w:rPr>
              <w:t xml:space="preserve"> </w:t>
            </w:r>
          </w:p>
        </w:tc>
      </w:tr>
      <w:tr w:rsidR="008B4BE4" w:rsidRPr="008B4BE4" w14:paraId="60F34E3A" w14:textId="77777777" w:rsidTr="00D27BA4">
        <w:trPr>
          <w:trHeight w:val="559"/>
        </w:trPr>
        <w:tc>
          <w:tcPr>
            <w:tcW w:w="3114" w:type="dxa"/>
            <w:shd w:val="clear" w:color="auto" w:fill="auto"/>
            <w:vAlign w:val="center"/>
          </w:tcPr>
          <w:p w14:paraId="4606F5E4" w14:textId="328091D2" w:rsidR="008B4BE4" w:rsidRPr="00036BF6" w:rsidRDefault="008B4BE4" w:rsidP="008B4BE4">
            <w:pPr>
              <w:spacing w:line="276" w:lineRule="auto"/>
              <w:rPr>
                <w:rFonts w:eastAsia="Times New Roman" w:cstheme="minorHAnsi"/>
                <w:color w:val="404040" w:themeColor="text1" w:themeTint="BF"/>
                <w:sz w:val="20"/>
                <w:szCs w:val="20"/>
                <w:lang w:eastAsia="en-GB"/>
              </w:rPr>
            </w:pPr>
            <w:r w:rsidRPr="00036BF6">
              <w:rPr>
                <w:rFonts w:eastAsia="Times New Roman" w:cstheme="minorHAnsi"/>
                <w:color w:val="404040" w:themeColor="text1" w:themeTint="BF"/>
                <w:sz w:val="20"/>
                <w:szCs w:val="20"/>
                <w:lang w:eastAsia="en-GB"/>
              </w:rPr>
              <w:t>Interview Date</w:t>
            </w:r>
            <w:r w:rsidR="00FE1DAB" w:rsidRPr="00036BF6">
              <w:rPr>
                <w:rFonts w:eastAsia="Times New Roman" w:cstheme="minorHAnsi"/>
                <w:color w:val="404040" w:themeColor="text1" w:themeTint="BF"/>
                <w:sz w:val="20"/>
                <w:szCs w:val="20"/>
                <w:lang w:eastAsia="en-GB"/>
              </w:rPr>
              <w:t>s</w:t>
            </w:r>
          </w:p>
        </w:tc>
        <w:tc>
          <w:tcPr>
            <w:tcW w:w="6616" w:type="dxa"/>
            <w:shd w:val="clear" w:color="auto" w:fill="auto"/>
            <w:vAlign w:val="center"/>
          </w:tcPr>
          <w:p w14:paraId="14141195" w14:textId="7424C500" w:rsidR="008B4BE4" w:rsidRPr="00036BF6" w:rsidRDefault="002C5DE2" w:rsidP="002C5DE2">
            <w:pPr>
              <w:spacing w:line="276" w:lineRule="auto"/>
              <w:rPr>
                <w:rFonts w:eastAsia="Times New Roman" w:cstheme="minorHAnsi"/>
                <w:color w:val="404040" w:themeColor="text1" w:themeTint="BF"/>
                <w:sz w:val="20"/>
                <w:szCs w:val="20"/>
                <w:lang w:eastAsia="en-GB"/>
              </w:rPr>
            </w:pPr>
            <w:r w:rsidRPr="00036BF6">
              <w:rPr>
                <w:rFonts w:eastAsia="Times New Roman" w:cstheme="minorHAnsi"/>
                <w:color w:val="404040" w:themeColor="text1" w:themeTint="BF"/>
                <w:sz w:val="20"/>
                <w:szCs w:val="20"/>
                <w:lang w:eastAsia="en-GB"/>
              </w:rPr>
              <w:t>W/B 24</w:t>
            </w:r>
            <w:r w:rsidRPr="00036BF6">
              <w:rPr>
                <w:rFonts w:eastAsia="Times New Roman" w:cstheme="minorHAnsi"/>
                <w:color w:val="404040" w:themeColor="text1" w:themeTint="BF"/>
                <w:sz w:val="20"/>
                <w:szCs w:val="20"/>
                <w:vertAlign w:val="superscript"/>
                <w:lang w:eastAsia="en-GB"/>
              </w:rPr>
              <w:t>th</w:t>
            </w:r>
            <w:r w:rsidRPr="00036BF6">
              <w:rPr>
                <w:rFonts w:eastAsia="Times New Roman" w:cstheme="minorHAnsi"/>
                <w:color w:val="404040" w:themeColor="text1" w:themeTint="BF"/>
                <w:sz w:val="20"/>
                <w:szCs w:val="20"/>
                <w:lang w:eastAsia="en-GB"/>
              </w:rPr>
              <w:t xml:space="preserve"> May</w:t>
            </w:r>
            <w:r w:rsidR="00BF2E09" w:rsidRPr="00036BF6">
              <w:rPr>
                <w:rFonts w:eastAsia="Times New Roman" w:cstheme="minorHAnsi"/>
                <w:color w:val="404040" w:themeColor="text1" w:themeTint="BF"/>
                <w:sz w:val="20"/>
                <w:szCs w:val="20"/>
                <w:lang w:eastAsia="en-GB"/>
              </w:rPr>
              <w:t xml:space="preserve"> 2022</w:t>
            </w:r>
          </w:p>
        </w:tc>
      </w:tr>
      <w:tr w:rsidR="008B4BE4" w:rsidRPr="008B4BE4" w14:paraId="43BA800C" w14:textId="77777777" w:rsidTr="00D27BA4">
        <w:trPr>
          <w:trHeight w:val="559"/>
        </w:trPr>
        <w:tc>
          <w:tcPr>
            <w:tcW w:w="3114" w:type="dxa"/>
            <w:shd w:val="clear" w:color="auto" w:fill="auto"/>
            <w:vAlign w:val="center"/>
          </w:tcPr>
          <w:p w14:paraId="710D03C0" w14:textId="77777777" w:rsidR="008B4BE4" w:rsidRPr="00036BF6" w:rsidRDefault="008B4BE4" w:rsidP="008B4BE4">
            <w:pPr>
              <w:spacing w:line="276" w:lineRule="auto"/>
              <w:rPr>
                <w:rFonts w:eastAsia="Times New Roman" w:cstheme="minorHAnsi"/>
                <w:color w:val="404040" w:themeColor="text1" w:themeTint="BF"/>
                <w:sz w:val="20"/>
                <w:szCs w:val="20"/>
                <w:lang w:eastAsia="en-GB"/>
              </w:rPr>
            </w:pPr>
            <w:r w:rsidRPr="00036BF6">
              <w:rPr>
                <w:rFonts w:eastAsia="Times New Roman" w:cstheme="minorHAnsi"/>
                <w:color w:val="404040" w:themeColor="text1" w:themeTint="BF"/>
                <w:sz w:val="20"/>
                <w:szCs w:val="20"/>
                <w:lang w:eastAsia="en-GB"/>
              </w:rPr>
              <w:t>Start Date</w:t>
            </w:r>
          </w:p>
        </w:tc>
        <w:tc>
          <w:tcPr>
            <w:tcW w:w="6616" w:type="dxa"/>
            <w:shd w:val="clear" w:color="auto" w:fill="auto"/>
            <w:vAlign w:val="center"/>
          </w:tcPr>
          <w:p w14:paraId="1B55C02F" w14:textId="1E2C06A8" w:rsidR="008B4BE4" w:rsidRPr="00036BF6" w:rsidRDefault="00BF2E09" w:rsidP="008B4BE4">
            <w:pPr>
              <w:spacing w:line="276" w:lineRule="auto"/>
              <w:rPr>
                <w:rFonts w:eastAsia="Times New Roman" w:cstheme="minorHAnsi"/>
                <w:color w:val="404040" w:themeColor="text1" w:themeTint="BF"/>
                <w:sz w:val="20"/>
                <w:szCs w:val="20"/>
                <w:lang w:eastAsia="en-GB"/>
              </w:rPr>
            </w:pPr>
            <w:r w:rsidRPr="00036BF6">
              <w:rPr>
                <w:rFonts w:eastAsia="Times New Roman" w:cstheme="minorHAnsi"/>
                <w:color w:val="404040" w:themeColor="text1" w:themeTint="BF"/>
                <w:sz w:val="20"/>
                <w:szCs w:val="20"/>
                <w:lang w:eastAsia="en-GB"/>
              </w:rPr>
              <w:t>1</w:t>
            </w:r>
            <w:r w:rsidRPr="00036BF6">
              <w:rPr>
                <w:rFonts w:eastAsia="Times New Roman" w:cstheme="minorHAnsi"/>
                <w:color w:val="404040" w:themeColor="text1" w:themeTint="BF"/>
                <w:sz w:val="20"/>
                <w:szCs w:val="20"/>
                <w:vertAlign w:val="superscript"/>
                <w:lang w:eastAsia="en-GB"/>
              </w:rPr>
              <w:t>st</w:t>
            </w:r>
            <w:r w:rsidRPr="00036BF6">
              <w:rPr>
                <w:rFonts w:eastAsia="Times New Roman" w:cstheme="minorHAnsi"/>
                <w:color w:val="404040" w:themeColor="text1" w:themeTint="BF"/>
                <w:sz w:val="20"/>
                <w:szCs w:val="20"/>
                <w:lang w:eastAsia="en-GB"/>
              </w:rPr>
              <w:t xml:space="preserve"> </w:t>
            </w:r>
            <w:r w:rsidR="0063757C" w:rsidRPr="00036BF6">
              <w:rPr>
                <w:rFonts w:eastAsia="Times New Roman" w:cstheme="minorHAnsi"/>
                <w:color w:val="404040" w:themeColor="text1" w:themeTint="BF"/>
                <w:sz w:val="20"/>
                <w:szCs w:val="20"/>
                <w:lang w:eastAsia="en-GB"/>
              </w:rPr>
              <w:t>September 2022</w:t>
            </w:r>
          </w:p>
        </w:tc>
      </w:tr>
      <w:tr w:rsidR="008B4BE4" w:rsidRPr="008B4BE4" w14:paraId="07DD206A" w14:textId="77777777" w:rsidTr="00D27BA4">
        <w:trPr>
          <w:trHeight w:val="716"/>
        </w:trPr>
        <w:tc>
          <w:tcPr>
            <w:tcW w:w="3114" w:type="dxa"/>
            <w:shd w:val="clear" w:color="auto" w:fill="auto"/>
            <w:vAlign w:val="center"/>
          </w:tcPr>
          <w:p w14:paraId="64CF364E" w14:textId="5C8D0378" w:rsidR="008B4BE4" w:rsidRPr="00036BF6" w:rsidRDefault="00D27BA4" w:rsidP="00D27BA4">
            <w:pPr>
              <w:spacing w:line="276" w:lineRule="auto"/>
              <w:rPr>
                <w:rFonts w:eastAsia="Times New Roman" w:cstheme="minorHAnsi"/>
                <w:color w:val="404040" w:themeColor="text1" w:themeTint="BF"/>
                <w:sz w:val="20"/>
                <w:szCs w:val="20"/>
                <w:lang w:eastAsia="en-GB"/>
              </w:rPr>
            </w:pPr>
            <w:r w:rsidRPr="00036BF6">
              <w:rPr>
                <w:rFonts w:eastAsia="Times New Roman" w:cstheme="minorHAnsi"/>
                <w:color w:val="404040" w:themeColor="text1" w:themeTint="BF"/>
                <w:sz w:val="20"/>
                <w:szCs w:val="20"/>
                <w:lang w:eastAsia="en-GB"/>
              </w:rPr>
              <w:t>If you would like to visit the school</w:t>
            </w:r>
          </w:p>
        </w:tc>
        <w:tc>
          <w:tcPr>
            <w:tcW w:w="6616" w:type="dxa"/>
            <w:shd w:val="clear" w:color="auto" w:fill="auto"/>
            <w:vAlign w:val="center"/>
          </w:tcPr>
          <w:p w14:paraId="7C634864" w14:textId="19AC2328" w:rsidR="008B4BE4" w:rsidRPr="00036BF6" w:rsidRDefault="003C7428" w:rsidP="00D27BA4">
            <w:pPr>
              <w:spacing w:line="276" w:lineRule="auto"/>
              <w:rPr>
                <w:rFonts w:eastAsia="Times New Roman" w:cstheme="minorHAnsi"/>
                <w:color w:val="404040" w:themeColor="text1" w:themeTint="BF"/>
                <w:sz w:val="20"/>
                <w:szCs w:val="20"/>
                <w:lang w:eastAsia="en-GB"/>
              </w:rPr>
            </w:pPr>
            <w:r w:rsidRPr="00036BF6">
              <w:rPr>
                <w:rFonts w:eastAsia="Times New Roman" w:cstheme="minorHAnsi"/>
                <w:color w:val="404040" w:themeColor="text1" w:themeTint="BF"/>
                <w:sz w:val="20"/>
                <w:szCs w:val="20"/>
                <w:lang w:eastAsia="en-GB"/>
              </w:rPr>
              <w:t xml:space="preserve">Please contact the Head Teacher’s PA: </w:t>
            </w:r>
            <w:r w:rsidR="00D27BA4" w:rsidRPr="00036BF6">
              <w:rPr>
                <w:rFonts w:eastAsia="Times New Roman" w:cstheme="minorHAnsi"/>
                <w:color w:val="404040" w:themeColor="text1" w:themeTint="BF"/>
                <w:sz w:val="20"/>
                <w:szCs w:val="20"/>
                <w:lang w:eastAsia="en-GB"/>
              </w:rPr>
              <w:t>Mrs D</w:t>
            </w:r>
            <w:r w:rsidRPr="00036BF6">
              <w:rPr>
                <w:rFonts w:eastAsia="Times New Roman" w:cstheme="minorHAnsi"/>
                <w:color w:val="404040" w:themeColor="text1" w:themeTint="BF"/>
                <w:sz w:val="20"/>
                <w:szCs w:val="20"/>
                <w:lang w:eastAsia="en-GB"/>
              </w:rPr>
              <w:t xml:space="preserve"> </w:t>
            </w:r>
            <w:proofErr w:type="spellStart"/>
            <w:r w:rsidR="00446B8A" w:rsidRPr="00036BF6">
              <w:rPr>
                <w:rFonts w:eastAsia="Times New Roman" w:cstheme="minorHAnsi"/>
                <w:color w:val="404040" w:themeColor="text1" w:themeTint="BF"/>
                <w:sz w:val="20"/>
                <w:szCs w:val="20"/>
                <w:lang w:eastAsia="en-GB"/>
              </w:rPr>
              <w:t>O</w:t>
            </w:r>
            <w:r w:rsidRPr="00036BF6">
              <w:rPr>
                <w:rFonts w:eastAsia="Times New Roman" w:cstheme="minorHAnsi"/>
                <w:color w:val="404040" w:themeColor="text1" w:themeTint="BF"/>
                <w:sz w:val="20"/>
                <w:szCs w:val="20"/>
                <w:lang w:eastAsia="en-GB"/>
              </w:rPr>
              <w:t>dy</w:t>
            </w:r>
            <w:proofErr w:type="spellEnd"/>
            <w:r w:rsidRPr="00036BF6">
              <w:rPr>
                <w:rFonts w:eastAsia="Times New Roman" w:cstheme="minorHAnsi"/>
                <w:color w:val="404040" w:themeColor="text1" w:themeTint="BF"/>
                <w:sz w:val="20"/>
                <w:szCs w:val="20"/>
                <w:lang w:eastAsia="en-GB"/>
              </w:rPr>
              <w:t xml:space="preserve"> </w:t>
            </w:r>
            <w:hyperlink r:id="rId14" w:history="1">
              <w:r w:rsidR="00446B8A" w:rsidRPr="00036BF6">
                <w:rPr>
                  <w:rStyle w:val="Hyperlink"/>
                  <w:rFonts w:eastAsia="Times New Roman" w:cstheme="minorHAnsi"/>
                  <w:color w:val="404040" w:themeColor="text1" w:themeTint="BF"/>
                  <w:sz w:val="20"/>
                  <w:szCs w:val="20"/>
                  <w:lang w:eastAsia="en-GB"/>
                </w:rPr>
                <w:t>st-ody-dd@qmhs.org.uk</w:t>
              </w:r>
            </w:hyperlink>
            <w:r w:rsidRPr="00036BF6">
              <w:rPr>
                <w:rFonts w:eastAsia="Times New Roman" w:cstheme="minorHAnsi"/>
                <w:color w:val="404040" w:themeColor="text1" w:themeTint="BF"/>
                <w:sz w:val="20"/>
                <w:szCs w:val="20"/>
                <w:lang w:eastAsia="en-GB"/>
              </w:rPr>
              <w:t xml:space="preserve"> </w:t>
            </w:r>
          </w:p>
        </w:tc>
      </w:tr>
      <w:tr w:rsidR="008B4BE4" w:rsidRPr="008B4BE4" w14:paraId="6CE4F697" w14:textId="77777777" w:rsidTr="00D27BA4">
        <w:trPr>
          <w:trHeight w:val="2649"/>
        </w:trPr>
        <w:tc>
          <w:tcPr>
            <w:tcW w:w="3114" w:type="dxa"/>
            <w:shd w:val="clear" w:color="auto" w:fill="auto"/>
          </w:tcPr>
          <w:p w14:paraId="12BC8D86" w14:textId="23BF396C" w:rsidR="004C6AEB" w:rsidRPr="00036BF6" w:rsidRDefault="004C6AEB" w:rsidP="004C6AEB">
            <w:pPr>
              <w:spacing w:line="276" w:lineRule="auto"/>
              <w:rPr>
                <w:rFonts w:eastAsia="Times New Roman" w:cstheme="minorHAnsi"/>
                <w:color w:val="404040" w:themeColor="text1" w:themeTint="BF"/>
                <w:sz w:val="20"/>
                <w:szCs w:val="20"/>
                <w:lang w:eastAsia="en-GB"/>
              </w:rPr>
            </w:pPr>
          </w:p>
          <w:p w14:paraId="49312E31" w14:textId="68C61911" w:rsidR="008B4BE4" w:rsidRPr="00036BF6" w:rsidRDefault="008B4BE4" w:rsidP="004C6AEB">
            <w:pPr>
              <w:spacing w:line="276" w:lineRule="auto"/>
              <w:rPr>
                <w:rFonts w:eastAsia="Times New Roman" w:cstheme="minorHAnsi"/>
                <w:color w:val="404040" w:themeColor="text1" w:themeTint="BF"/>
                <w:sz w:val="20"/>
                <w:szCs w:val="20"/>
                <w:lang w:eastAsia="en-GB"/>
              </w:rPr>
            </w:pPr>
            <w:r w:rsidRPr="00036BF6">
              <w:rPr>
                <w:rFonts w:eastAsia="Times New Roman" w:cstheme="minorHAnsi"/>
                <w:color w:val="404040" w:themeColor="text1" w:themeTint="BF"/>
                <w:sz w:val="20"/>
                <w:szCs w:val="20"/>
                <w:lang w:eastAsia="en-GB"/>
              </w:rPr>
              <w:t>How to apply</w:t>
            </w:r>
          </w:p>
        </w:tc>
        <w:tc>
          <w:tcPr>
            <w:tcW w:w="6616" w:type="dxa"/>
            <w:shd w:val="clear" w:color="auto" w:fill="auto"/>
            <w:vAlign w:val="center"/>
          </w:tcPr>
          <w:p w14:paraId="46D3A7AE" w14:textId="7A0AB9B9" w:rsidR="004C6AEB" w:rsidRPr="00036BF6" w:rsidRDefault="004C6AEB" w:rsidP="008B4BE4">
            <w:pPr>
              <w:spacing w:line="276" w:lineRule="auto"/>
              <w:rPr>
                <w:rFonts w:eastAsia="Times New Roman" w:cstheme="minorHAnsi"/>
                <w:color w:val="404040" w:themeColor="text1" w:themeTint="BF"/>
                <w:sz w:val="20"/>
                <w:szCs w:val="20"/>
                <w:lang w:eastAsia="en-GB"/>
              </w:rPr>
            </w:pPr>
          </w:p>
          <w:p w14:paraId="08BBF71C" w14:textId="452573AF" w:rsidR="008B4BE4" w:rsidRDefault="008B4BE4" w:rsidP="008B4BE4">
            <w:pPr>
              <w:spacing w:line="276" w:lineRule="auto"/>
              <w:rPr>
                <w:rFonts w:eastAsia="Times New Roman" w:cstheme="minorHAnsi"/>
                <w:color w:val="404040" w:themeColor="text1" w:themeTint="BF"/>
                <w:sz w:val="20"/>
                <w:szCs w:val="20"/>
                <w:lang w:eastAsia="en-GB"/>
              </w:rPr>
            </w:pPr>
            <w:r w:rsidRPr="00036BF6">
              <w:rPr>
                <w:rFonts w:eastAsia="Times New Roman" w:cstheme="minorHAnsi"/>
                <w:color w:val="404040" w:themeColor="text1" w:themeTint="BF"/>
                <w:sz w:val="20"/>
                <w:szCs w:val="20"/>
                <w:lang w:eastAsia="en-GB"/>
              </w:rPr>
              <w:t xml:space="preserve">Complete </w:t>
            </w:r>
            <w:r w:rsidR="002C5DE2" w:rsidRPr="00036BF6">
              <w:rPr>
                <w:rFonts w:eastAsia="Times New Roman" w:cstheme="minorHAnsi"/>
                <w:color w:val="404040" w:themeColor="text1" w:themeTint="BF"/>
                <w:sz w:val="20"/>
                <w:szCs w:val="20"/>
                <w:lang w:eastAsia="en-GB"/>
              </w:rPr>
              <w:t xml:space="preserve">the Mercian Trust Application form or </w:t>
            </w:r>
            <w:r w:rsidRPr="00036BF6">
              <w:rPr>
                <w:rFonts w:eastAsia="Times New Roman" w:cstheme="minorHAnsi"/>
                <w:color w:val="404040" w:themeColor="text1" w:themeTint="BF"/>
                <w:sz w:val="20"/>
                <w:szCs w:val="20"/>
                <w:lang w:eastAsia="en-GB"/>
              </w:rPr>
              <w:t>the Onl</w:t>
            </w:r>
            <w:r w:rsidR="002C5DE2" w:rsidRPr="00036BF6">
              <w:rPr>
                <w:rFonts w:eastAsia="Times New Roman" w:cstheme="minorHAnsi"/>
                <w:color w:val="404040" w:themeColor="text1" w:themeTint="BF"/>
                <w:sz w:val="20"/>
                <w:szCs w:val="20"/>
                <w:lang w:eastAsia="en-GB"/>
              </w:rPr>
              <w:t xml:space="preserve">ine Application Form (TES Jobs) </w:t>
            </w:r>
          </w:p>
          <w:p w14:paraId="48D3DB3D" w14:textId="028E84C3" w:rsidR="00121525" w:rsidRDefault="00121525" w:rsidP="008B4BE4">
            <w:pPr>
              <w:spacing w:line="276" w:lineRule="auto"/>
              <w:rPr>
                <w:rFonts w:eastAsia="Times New Roman" w:cstheme="minorHAnsi"/>
                <w:color w:val="404040" w:themeColor="text1" w:themeTint="BF"/>
                <w:sz w:val="20"/>
                <w:szCs w:val="20"/>
                <w:lang w:eastAsia="en-GB"/>
              </w:rPr>
            </w:pPr>
          </w:p>
          <w:p w14:paraId="3087D8E6" w14:textId="2B93DBAD" w:rsidR="00121525" w:rsidRDefault="00121525" w:rsidP="008B4BE4">
            <w:pPr>
              <w:spacing w:line="276" w:lineRule="auto"/>
              <w:rPr>
                <w:rFonts w:eastAsia="Times New Roman" w:cstheme="minorHAnsi"/>
                <w:color w:val="404040" w:themeColor="text1" w:themeTint="BF"/>
                <w:sz w:val="20"/>
                <w:szCs w:val="20"/>
                <w:lang w:eastAsia="en-GB"/>
              </w:rPr>
            </w:pPr>
            <w:r>
              <w:rPr>
                <w:rFonts w:eastAsia="Times New Roman" w:cstheme="minorHAnsi"/>
                <w:color w:val="404040" w:themeColor="text1" w:themeTint="BF"/>
                <w:sz w:val="20"/>
                <w:szCs w:val="20"/>
                <w:lang w:eastAsia="en-GB"/>
              </w:rPr>
              <w:t xml:space="preserve">The Mercian Trust Application form can be found on QMHS website: </w:t>
            </w:r>
            <w:hyperlink r:id="rId15" w:history="1">
              <w:r w:rsidRPr="00546CBF">
                <w:rPr>
                  <w:rStyle w:val="Hyperlink"/>
                  <w:rFonts w:eastAsia="Times New Roman" w:cstheme="minorHAnsi"/>
                  <w:sz w:val="20"/>
                  <w:szCs w:val="20"/>
                  <w:lang w:eastAsia="en-GB"/>
                </w:rPr>
                <w:t>www.qmhs.org.uk</w:t>
              </w:r>
            </w:hyperlink>
          </w:p>
          <w:p w14:paraId="586596BE" w14:textId="77777777" w:rsidR="00121525" w:rsidRPr="00036BF6" w:rsidRDefault="00121525" w:rsidP="008B4BE4">
            <w:pPr>
              <w:spacing w:line="276" w:lineRule="auto"/>
              <w:rPr>
                <w:rFonts w:eastAsia="Times New Roman" w:cstheme="minorHAnsi"/>
                <w:color w:val="404040" w:themeColor="text1" w:themeTint="BF"/>
                <w:sz w:val="20"/>
                <w:szCs w:val="20"/>
                <w:lang w:eastAsia="en-GB"/>
              </w:rPr>
            </w:pPr>
            <w:bookmarkStart w:id="2" w:name="_GoBack"/>
            <w:bookmarkEnd w:id="2"/>
          </w:p>
          <w:p w14:paraId="2E039483" w14:textId="77777777" w:rsidR="008B4BE4" w:rsidRPr="00036BF6" w:rsidRDefault="008B4BE4" w:rsidP="008B4BE4">
            <w:pPr>
              <w:spacing w:line="276" w:lineRule="auto"/>
              <w:rPr>
                <w:rFonts w:eastAsia="Times New Roman" w:cstheme="minorHAnsi"/>
                <w:color w:val="404040" w:themeColor="text1" w:themeTint="BF"/>
                <w:sz w:val="20"/>
                <w:szCs w:val="20"/>
                <w:lang w:eastAsia="en-GB"/>
              </w:rPr>
            </w:pPr>
          </w:p>
          <w:p w14:paraId="7122397F" w14:textId="77777777" w:rsidR="002C5DE2" w:rsidRPr="00036BF6" w:rsidRDefault="008B4BE4" w:rsidP="002C5DE2">
            <w:pPr>
              <w:spacing w:line="276" w:lineRule="auto"/>
              <w:rPr>
                <w:rFonts w:eastAsia="Times New Roman" w:cstheme="minorHAnsi"/>
                <w:color w:val="404040" w:themeColor="text1" w:themeTint="BF"/>
                <w:sz w:val="20"/>
                <w:szCs w:val="20"/>
                <w:lang w:eastAsia="en-GB"/>
              </w:rPr>
            </w:pPr>
            <w:r w:rsidRPr="00036BF6">
              <w:rPr>
                <w:rFonts w:eastAsia="Times New Roman" w:cstheme="minorHAnsi"/>
                <w:color w:val="404040" w:themeColor="text1" w:themeTint="BF"/>
                <w:sz w:val="20"/>
                <w:szCs w:val="20"/>
                <w:lang w:eastAsia="en-GB"/>
              </w:rPr>
              <w:t xml:space="preserve">Please submit a </w:t>
            </w:r>
            <w:r w:rsidR="002C5DE2" w:rsidRPr="00036BF6">
              <w:rPr>
                <w:rFonts w:eastAsia="Times New Roman" w:cstheme="minorHAnsi"/>
                <w:color w:val="404040" w:themeColor="text1" w:themeTint="BF"/>
                <w:sz w:val="20"/>
                <w:szCs w:val="20"/>
                <w:lang w:eastAsia="en-GB"/>
              </w:rPr>
              <w:t>supporting statement / letter of application outlining our suitability for this role.</w:t>
            </w:r>
          </w:p>
          <w:p w14:paraId="2C484DFF" w14:textId="21E0FDED" w:rsidR="00F650BF" w:rsidRPr="00036BF6" w:rsidRDefault="00D0752F" w:rsidP="007B2296">
            <w:pPr>
              <w:spacing w:line="276" w:lineRule="auto"/>
              <w:rPr>
                <w:rFonts w:eastAsia="Times New Roman" w:cstheme="minorHAnsi"/>
                <w:color w:val="404040" w:themeColor="text1" w:themeTint="BF"/>
                <w:sz w:val="20"/>
                <w:szCs w:val="20"/>
                <w:lang w:eastAsia="en-GB"/>
              </w:rPr>
            </w:pPr>
            <w:r w:rsidRPr="00036BF6">
              <w:rPr>
                <w:rFonts w:eastAsia="Times New Roman" w:cstheme="minorHAnsi"/>
                <w:color w:val="404040" w:themeColor="text1" w:themeTint="BF"/>
                <w:sz w:val="20"/>
                <w:szCs w:val="20"/>
                <w:lang w:eastAsia="en-GB"/>
              </w:rPr>
              <w:br/>
            </w:r>
            <w:r w:rsidR="00E359E5" w:rsidRPr="00036BF6">
              <w:rPr>
                <w:rFonts w:eastAsia="Times New Roman" w:cstheme="minorHAnsi"/>
                <w:color w:val="404040" w:themeColor="text1" w:themeTint="BF"/>
                <w:sz w:val="20"/>
                <w:szCs w:val="20"/>
                <w:lang w:eastAsia="en-GB"/>
              </w:rPr>
              <w:br/>
            </w:r>
          </w:p>
        </w:tc>
      </w:tr>
    </w:tbl>
    <w:p w14:paraId="3CDEA52E" w14:textId="3B1A04F0" w:rsidR="008B4BE4" w:rsidRDefault="008B4BE4" w:rsidP="00B10428">
      <w:pPr>
        <w:spacing w:line="276" w:lineRule="auto"/>
        <w:rPr>
          <w:rFonts w:asciiTheme="majorHAnsi" w:hAnsiTheme="majorHAnsi" w:cstheme="majorHAnsi"/>
          <w:color w:val="404040" w:themeColor="text1" w:themeTint="BF"/>
          <w:sz w:val="40"/>
          <w:szCs w:val="40"/>
        </w:rPr>
      </w:pPr>
    </w:p>
    <w:p w14:paraId="24EBE85B" w14:textId="77777777" w:rsidR="008B4BE4" w:rsidRPr="00B10428" w:rsidRDefault="008B4BE4" w:rsidP="00B10428">
      <w:pPr>
        <w:spacing w:line="276" w:lineRule="auto"/>
        <w:rPr>
          <w:rFonts w:asciiTheme="majorHAnsi" w:hAnsiTheme="majorHAnsi" w:cstheme="majorHAnsi"/>
          <w:color w:val="404040" w:themeColor="text1" w:themeTint="BF"/>
          <w:sz w:val="40"/>
          <w:szCs w:val="40"/>
        </w:rPr>
      </w:pPr>
    </w:p>
    <w:sectPr w:rsidR="008B4BE4" w:rsidRPr="00B10428" w:rsidSect="009F11D9">
      <w:headerReference w:type="default" r:id="rId16"/>
      <w:footerReference w:type="default" r:id="rId17"/>
      <w:pgSz w:w="11900" w:h="16840"/>
      <w:pgMar w:top="657" w:right="1080" w:bottom="1134" w:left="1080" w:header="568" w:footer="708"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5B9A06" w16cex:dateUtc="2021-12-08T20:54:00Z"/>
  <w16cex:commentExtensible w16cex:durableId="72793545" w16cex:dateUtc="2021-12-09T10:43:00Z"/>
  <w16cex:commentExtensible w16cex:durableId="255B9B48" w16cex:dateUtc="2021-12-08T20:59:00Z"/>
  <w16cex:commentExtensible w16cex:durableId="0611242E" w16cex:dateUtc="2021-12-09T10:44:00Z"/>
  <w16cex:commentExtensible w16cex:durableId="255B9BE1" w16cex:dateUtc="2021-12-08T21:02:00Z"/>
  <w16cex:commentExtensible w16cex:durableId="36783B2B" w16cex:dateUtc="2021-12-09T11:01:00Z"/>
  <w16cex:commentExtensible w16cex:durableId="0603E58E" w16cex:dateUtc="2021-12-09T11:11:00Z"/>
  <w16cex:commentExtensible w16cex:durableId="255B9DB5" w16cex:dateUtc="2021-12-08T21:10:00Z"/>
  <w16cex:commentExtensible w16cex:durableId="5A08A3C2" w16cex:dateUtc="2021-12-09T11:12:00Z"/>
  <w16cex:commentExtensible w16cex:durableId="2625B600" w16cex:dateUtc="2021-12-13T08:02:40.51Z"/>
  <w16cex:commentExtensible w16cex:durableId="0E8E5C7E" w16cex:dateUtc="2021-12-13T08:04:23.365Z"/>
</w16cex:commentsExtensible>
</file>

<file path=word/commentsIds.xml><?xml version="1.0" encoding="utf-8"?>
<w16cid:commentsIds xmlns:mc="http://schemas.openxmlformats.org/markup-compatibility/2006" xmlns:w16cid="http://schemas.microsoft.com/office/word/2016/wordml/cid" mc:Ignorable="w16cid">
  <w16cid:commentId w16cid:paraId="7A93DE9E" w16cid:durableId="255B9A06"/>
  <w16cid:commentId w16cid:paraId="57C6FBFF" w16cid:durableId="72793545"/>
  <w16cid:commentId w16cid:paraId="4E4CD96E" w16cid:durableId="255B9B48"/>
  <w16cid:commentId w16cid:paraId="0D000C49" w16cid:durableId="0611242E"/>
  <w16cid:commentId w16cid:paraId="5312E68F" w16cid:durableId="255B9BE1"/>
  <w16cid:commentId w16cid:paraId="3B2D5991" w16cid:durableId="36783B2B"/>
  <w16cid:commentId w16cid:paraId="7F645AC1" w16cid:durableId="0603E58E"/>
  <w16cid:commentId w16cid:paraId="2CF279EA" w16cid:durableId="255B9DB5"/>
  <w16cid:commentId w16cid:paraId="551B8AAA" w16cid:durableId="5A08A3C2"/>
  <w16cid:commentId w16cid:paraId="36E50E89" w16cid:durableId="2625B600"/>
  <w16cid:commentId w16cid:paraId="23490C95" w16cid:durableId="0E8E5C7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DCF3C" w14:textId="77777777" w:rsidR="00CD6CF7" w:rsidRDefault="00CD6CF7" w:rsidP="00F03EE6">
      <w:r>
        <w:separator/>
      </w:r>
    </w:p>
  </w:endnote>
  <w:endnote w:type="continuationSeparator" w:id="0">
    <w:p w14:paraId="228D6BF5" w14:textId="77777777" w:rsidR="00CD6CF7" w:rsidRDefault="00CD6CF7" w:rsidP="00F03EE6">
      <w:r>
        <w:continuationSeparator/>
      </w:r>
    </w:p>
  </w:endnote>
  <w:endnote w:type="continuationNotice" w:id="1">
    <w:p w14:paraId="34ADAD9E" w14:textId="77777777" w:rsidR="00CD6CF7" w:rsidRDefault="00CD6C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Light (Headings)">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7E9C9" w14:textId="1CEBFEA9" w:rsidR="00615D76" w:rsidRDefault="00615D76" w:rsidP="00615D76">
    <w:pPr>
      <w:pStyle w:val="Footer"/>
    </w:pPr>
  </w:p>
  <w:p w14:paraId="64BCB4EB" w14:textId="04C70C84" w:rsidR="00424FA8" w:rsidRPr="00491B45" w:rsidRDefault="00424FA8" w:rsidP="0055134B">
    <w:pPr>
      <w:jc w:val="center"/>
      <w:rPr>
        <w:rFonts w:ascii="Calibri" w:hAnsi="Calibri" w:cs="Calibri"/>
        <w:color w:val="404040" w:themeColor="text1" w:themeTint="BF"/>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6B8B1" w14:textId="77777777" w:rsidR="00CD6CF7" w:rsidRDefault="00CD6CF7" w:rsidP="00F03EE6">
      <w:r>
        <w:separator/>
      </w:r>
    </w:p>
  </w:footnote>
  <w:footnote w:type="continuationSeparator" w:id="0">
    <w:p w14:paraId="6C0201B4" w14:textId="77777777" w:rsidR="00CD6CF7" w:rsidRDefault="00CD6CF7" w:rsidP="00F03EE6">
      <w:r>
        <w:continuationSeparator/>
      </w:r>
    </w:p>
  </w:footnote>
  <w:footnote w:type="continuationNotice" w:id="1">
    <w:p w14:paraId="6AFB047C" w14:textId="77777777" w:rsidR="00CD6CF7" w:rsidRDefault="00CD6CF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624D8" w14:textId="6C2D5EE0" w:rsidR="00424FA8" w:rsidRDefault="0033724E">
    <w:pPr>
      <w:pStyle w:val="Header"/>
    </w:pPr>
    <w:r>
      <w:rPr>
        <w:rFonts w:ascii="Arial" w:hAnsi="Arial" w:cs="Arial"/>
        <w:noProof/>
        <w:color w:val="C58788"/>
        <w:sz w:val="18"/>
        <w:szCs w:val="18"/>
        <w:shd w:val="clear" w:color="auto" w:fill="E6E6E6"/>
        <w:lang w:eastAsia="en-GB"/>
      </w:rPr>
      <w:drawing>
        <wp:anchor distT="0" distB="0" distL="114300" distR="114300" simplePos="0" relativeHeight="251658243" behindDoc="0" locked="0" layoutInCell="1" allowOverlap="1" wp14:anchorId="195FD864" wp14:editId="7A935353">
          <wp:simplePos x="0" y="0"/>
          <wp:positionH relativeFrom="column">
            <wp:posOffset>4604153</wp:posOffset>
          </wp:positionH>
          <wp:positionV relativeFrom="paragraph">
            <wp:posOffset>-41592</wp:posOffset>
          </wp:positionV>
          <wp:extent cx="1571612" cy="676592"/>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heMercianTrustLogoSMALL.gif"/>
                  <pic:cNvPicPr/>
                </pic:nvPicPr>
                <pic:blipFill>
                  <a:blip r:embed="rId1">
                    <a:extLst>
                      <a:ext uri="{28A0092B-C50C-407E-A947-70E740481C1C}">
                        <a14:useLocalDpi xmlns:a14="http://schemas.microsoft.com/office/drawing/2010/main" val="0"/>
                      </a:ext>
                    </a:extLst>
                  </a:blip>
                  <a:stretch>
                    <a:fillRect/>
                  </a:stretch>
                </pic:blipFill>
                <pic:spPr>
                  <a:xfrm>
                    <a:off x="0" y="0"/>
                    <a:ext cx="1580833" cy="680562"/>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theme="majorHAnsi"/>
        <w:noProof/>
        <w:color w:val="404040" w:themeColor="text1" w:themeTint="BF"/>
        <w:sz w:val="22"/>
        <w:szCs w:val="22"/>
        <w:lang w:eastAsia="en-GB"/>
      </w:rPr>
      <w:drawing>
        <wp:inline distT="0" distB="0" distL="0" distR="0" wp14:anchorId="07D3279A" wp14:editId="695D4E72">
          <wp:extent cx="2585086" cy="633730"/>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17950" cy="641787"/>
                  </a:xfrm>
                  <a:prstGeom prst="rect">
                    <a:avLst/>
                  </a:prstGeom>
                  <a:noFill/>
                </pic:spPr>
              </pic:pic>
            </a:graphicData>
          </a:graphic>
        </wp:inline>
      </w:drawing>
    </w:r>
    <w:r w:rsidR="00424FA8">
      <w:rPr>
        <w:noProof/>
        <w:color w:val="2B579A"/>
        <w:shd w:val="clear" w:color="auto" w:fill="E6E6E6"/>
        <w:lang w:eastAsia="en-GB"/>
      </w:rPr>
      <w:drawing>
        <wp:anchor distT="0" distB="0" distL="114300" distR="114300" simplePos="0" relativeHeight="251658240" behindDoc="0" locked="0" layoutInCell="1" allowOverlap="1" wp14:anchorId="37BA8613" wp14:editId="193B5D35">
          <wp:simplePos x="0" y="0"/>
          <wp:positionH relativeFrom="column">
            <wp:posOffset>-9984740</wp:posOffset>
          </wp:positionH>
          <wp:positionV relativeFrom="paragraph">
            <wp:posOffset>2950210</wp:posOffset>
          </wp:positionV>
          <wp:extent cx="24392255" cy="10518140"/>
          <wp:effectExtent l="0" t="393700" r="309245" b="54356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iteLogo.eps"/>
                  <pic:cNvPicPr/>
                </pic:nvPicPr>
                <pic:blipFill>
                  <a:blip r:embed="rId3">
                    <a:duotone>
                      <a:prstClr val="black"/>
                      <a:srgbClr val="100909">
                        <a:alpha val="21176"/>
                        <a:tint val="45000"/>
                        <a:satMod val="400000"/>
                      </a:srgbClr>
                    </a:duotone>
                    <a:alphaModFix amt="10000"/>
                    <a:extLst>
                      <a:ext uri="{28A0092B-C50C-407E-A947-70E740481C1C}">
                        <a14:useLocalDpi xmlns:a14="http://schemas.microsoft.com/office/drawing/2010/main" val="0"/>
                      </a:ext>
                    </a:extLst>
                  </a:blip>
                  <a:stretch>
                    <a:fillRect/>
                  </a:stretch>
                </pic:blipFill>
                <pic:spPr>
                  <a:xfrm rot="21257318">
                    <a:off x="0" y="0"/>
                    <a:ext cx="24392255" cy="105181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9E2A9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545E1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D"/>
    <w:multiLevelType w:val="hybridMultilevel"/>
    <w:tmpl w:val="109CF92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E"/>
    <w:multiLevelType w:val="hybridMultilevel"/>
    <w:tmpl w:val="0DED726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5F837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D4C4B63"/>
    <w:multiLevelType w:val="hybridMultilevel"/>
    <w:tmpl w:val="B3FC6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F942C6"/>
    <w:multiLevelType w:val="hybridMultilevel"/>
    <w:tmpl w:val="DBB09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AB2A77"/>
    <w:multiLevelType w:val="hybridMultilevel"/>
    <w:tmpl w:val="66FC6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BA459D"/>
    <w:multiLevelType w:val="hybridMultilevel"/>
    <w:tmpl w:val="B240B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6326E8"/>
    <w:multiLevelType w:val="hybridMultilevel"/>
    <w:tmpl w:val="B15CB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744678"/>
    <w:multiLevelType w:val="hybridMultilevel"/>
    <w:tmpl w:val="80164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8B04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B1D6E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CA514B4"/>
    <w:multiLevelType w:val="hybridMultilevel"/>
    <w:tmpl w:val="F9085A16"/>
    <w:lvl w:ilvl="0" w:tplc="9634BD6A">
      <w:start w:val="1"/>
      <w:numFmt w:val="bullet"/>
      <w:lvlText w:val="-"/>
      <w:lvlJc w:val="left"/>
      <w:pPr>
        <w:ind w:left="1854" w:hanging="360"/>
      </w:pPr>
      <w:rPr>
        <w:rFonts w:ascii="Calibri Light" w:eastAsiaTheme="minorHAnsi" w:hAnsi="Calibri Light" w:cs="Calibri Light" w:hint="default"/>
        <w:sz w:val="22"/>
        <w:szCs w:val="22"/>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4" w15:restartNumberingAfterBreak="0">
    <w:nsid w:val="1E9159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EC8155C"/>
    <w:multiLevelType w:val="hybridMultilevel"/>
    <w:tmpl w:val="E8E8D430"/>
    <w:lvl w:ilvl="0" w:tplc="4F5607D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49090B"/>
    <w:multiLevelType w:val="hybridMultilevel"/>
    <w:tmpl w:val="E30CD7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38D125E"/>
    <w:multiLevelType w:val="hybridMultilevel"/>
    <w:tmpl w:val="B8DC730A"/>
    <w:lvl w:ilvl="0" w:tplc="D314598C">
      <w:start w:val="1"/>
      <w:numFmt w:val="bullet"/>
      <w:lvlText w:val=""/>
      <w:lvlJc w:val="left"/>
      <w:pPr>
        <w:ind w:left="720" w:hanging="360"/>
      </w:pPr>
      <w:rPr>
        <w:rFonts w:ascii="Symbol" w:hAnsi="Symbol" w:hint="default"/>
        <w:color w:val="F0336D"/>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9C544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08D3B14"/>
    <w:multiLevelType w:val="hybridMultilevel"/>
    <w:tmpl w:val="64826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3BD1E35"/>
    <w:multiLevelType w:val="hybridMultilevel"/>
    <w:tmpl w:val="2FFEB3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4AC65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BE21B1F"/>
    <w:multiLevelType w:val="hybridMultilevel"/>
    <w:tmpl w:val="FDE874EC"/>
    <w:lvl w:ilvl="0" w:tplc="D314598C">
      <w:start w:val="1"/>
      <w:numFmt w:val="bullet"/>
      <w:lvlText w:val=""/>
      <w:lvlJc w:val="left"/>
      <w:pPr>
        <w:ind w:left="720" w:hanging="360"/>
      </w:pPr>
      <w:rPr>
        <w:rFonts w:ascii="Symbol" w:hAnsi="Symbol" w:hint="default"/>
        <w:color w:val="F0336D"/>
        <w:sz w:val="22"/>
        <w:szCs w:val="22"/>
      </w:rPr>
    </w:lvl>
    <w:lvl w:ilvl="1" w:tplc="9902922A" w:tentative="1">
      <w:start w:val="1"/>
      <w:numFmt w:val="decimal"/>
      <w:lvlText w:val="%2."/>
      <w:lvlJc w:val="left"/>
      <w:pPr>
        <w:tabs>
          <w:tab w:val="num" w:pos="1440"/>
        </w:tabs>
        <w:ind w:left="1440" w:hanging="360"/>
      </w:pPr>
    </w:lvl>
    <w:lvl w:ilvl="2" w:tplc="D08E8FC2" w:tentative="1">
      <w:start w:val="1"/>
      <w:numFmt w:val="decimal"/>
      <w:lvlText w:val="%3."/>
      <w:lvlJc w:val="left"/>
      <w:pPr>
        <w:tabs>
          <w:tab w:val="num" w:pos="2160"/>
        </w:tabs>
        <w:ind w:left="2160" w:hanging="360"/>
      </w:pPr>
    </w:lvl>
    <w:lvl w:ilvl="3" w:tplc="956E329C" w:tentative="1">
      <w:start w:val="1"/>
      <w:numFmt w:val="decimal"/>
      <w:lvlText w:val="%4."/>
      <w:lvlJc w:val="left"/>
      <w:pPr>
        <w:tabs>
          <w:tab w:val="num" w:pos="2880"/>
        </w:tabs>
        <w:ind w:left="2880" w:hanging="360"/>
      </w:pPr>
    </w:lvl>
    <w:lvl w:ilvl="4" w:tplc="1A404CF4" w:tentative="1">
      <w:start w:val="1"/>
      <w:numFmt w:val="decimal"/>
      <w:lvlText w:val="%5."/>
      <w:lvlJc w:val="left"/>
      <w:pPr>
        <w:tabs>
          <w:tab w:val="num" w:pos="3600"/>
        </w:tabs>
        <w:ind w:left="3600" w:hanging="360"/>
      </w:pPr>
    </w:lvl>
    <w:lvl w:ilvl="5" w:tplc="915854CA" w:tentative="1">
      <w:start w:val="1"/>
      <w:numFmt w:val="decimal"/>
      <w:lvlText w:val="%6."/>
      <w:lvlJc w:val="left"/>
      <w:pPr>
        <w:tabs>
          <w:tab w:val="num" w:pos="4320"/>
        </w:tabs>
        <w:ind w:left="4320" w:hanging="360"/>
      </w:pPr>
    </w:lvl>
    <w:lvl w:ilvl="6" w:tplc="21CE4CDE" w:tentative="1">
      <w:start w:val="1"/>
      <w:numFmt w:val="decimal"/>
      <w:lvlText w:val="%7."/>
      <w:lvlJc w:val="left"/>
      <w:pPr>
        <w:tabs>
          <w:tab w:val="num" w:pos="5040"/>
        </w:tabs>
        <w:ind w:left="5040" w:hanging="360"/>
      </w:pPr>
    </w:lvl>
    <w:lvl w:ilvl="7" w:tplc="45E86140" w:tentative="1">
      <w:start w:val="1"/>
      <w:numFmt w:val="decimal"/>
      <w:lvlText w:val="%8."/>
      <w:lvlJc w:val="left"/>
      <w:pPr>
        <w:tabs>
          <w:tab w:val="num" w:pos="5760"/>
        </w:tabs>
        <w:ind w:left="5760" w:hanging="360"/>
      </w:pPr>
    </w:lvl>
    <w:lvl w:ilvl="8" w:tplc="531CE0B4" w:tentative="1">
      <w:start w:val="1"/>
      <w:numFmt w:val="decimal"/>
      <w:lvlText w:val="%9."/>
      <w:lvlJc w:val="left"/>
      <w:pPr>
        <w:tabs>
          <w:tab w:val="num" w:pos="6480"/>
        </w:tabs>
        <w:ind w:left="6480" w:hanging="360"/>
      </w:pPr>
    </w:lvl>
  </w:abstractNum>
  <w:abstractNum w:abstractNumId="23" w15:restartNumberingAfterBreak="0">
    <w:nsid w:val="41301709"/>
    <w:multiLevelType w:val="hybridMultilevel"/>
    <w:tmpl w:val="F224DB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28F251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4715413"/>
    <w:multiLevelType w:val="hybridMultilevel"/>
    <w:tmpl w:val="97760D26"/>
    <w:lvl w:ilvl="0" w:tplc="BA40A460">
      <w:start w:val="1"/>
      <w:numFmt w:val="bullet"/>
      <w:lvlText w:val=""/>
      <w:lvlJc w:val="left"/>
      <w:pPr>
        <w:ind w:left="720" w:hanging="360"/>
      </w:pPr>
      <w:rPr>
        <w:rFonts w:ascii="Symbol" w:hAnsi="Symbol" w:hint="default"/>
        <w:color w:val="404040" w:themeColor="text1" w:themeTint="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B9036D"/>
    <w:multiLevelType w:val="hybridMultilevel"/>
    <w:tmpl w:val="1298D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B6068A"/>
    <w:multiLevelType w:val="hybridMultilevel"/>
    <w:tmpl w:val="FBF47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967D1F"/>
    <w:multiLevelType w:val="hybridMultilevel"/>
    <w:tmpl w:val="E7DC66A8"/>
    <w:lvl w:ilvl="0" w:tplc="9634BD6A">
      <w:start w:val="1"/>
      <w:numFmt w:val="bullet"/>
      <w:lvlText w:val="-"/>
      <w:lvlJc w:val="left"/>
      <w:pPr>
        <w:ind w:left="1080" w:hanging="360"/>
      </w:pPr>
      <w:rPr>
        <w:rFonts w:ascii="Calibri Light" w:eastAsiaTheme="minorHAnsi" w:hAnsi="Calibri Light" w:cs="Calibri Light" w:hint="default"/>
        <w:sz w:val="22"/>
        <w:szCs w:val="22"/>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51C5ED3"/>
    <w:multiLevelType w:val="hybridMultilevel"/>
    <w:tmpl w:val="CB5ACBB8"/>
    <w:lvl w:ilvl="0" w:tplc="0EBE0404">
      <w:start w:val="1"/>
      <w:numFmt w:val="bullet"/>
      <w:lvlText w:val=""/>
      <w:lvlJc w:val="left"/>
      <w:pPr>
        <w:ind w:left="720" w:hanging="360"/>
      </w:pPr>
      <w:rPr>
        <w:rFonts w:ascii="Symbol" w:hAnsi="Symbol" w:hint="default"/>
        <w:color w:val="404040" w:themeColor="text1" w:themeTint="BF"/>
      </w:rPr>
    </w:lvl>
    <w:lvl w:ilvl="1" w:tplc="90603990">
      <w:start w:val="6"/>
      <w:numFmt w:val="bullet"/>
      <w:lvlText w:val="-"/>
      <w:lvlJc w:val="left"/>
      <w:pPr>
        <w:ind w:left="1440" w:hanging="360"/>
      </w:pPr>
      <w:rPr>
        <w:rFonts w:ascii="Calibri" w:eastAsiaTheme="minorHAnsi" w:hAnsi="Calibri" w:cs="Calibri" w:hint="default"/>
        <w:color w:val="000000" w:themeColor="text1"/>
      </w:rPr>
    </w:lvl>
    <w:lvl w:ilvl="2" w:tplc="98125A6E">
      <w:start w:val="1"/>
      <w:numFmt w:val="bullet"/>
      <w:lvlText w:val=""/>
      <w:lvlJc w:val="left"/>
      <w:pPr>
        <w:ind w:left="2160" w:hanging="360"/>
      </w:pPr>
      <w:rPr>
        <w:rFonts w:ascii="Wingdings" w:hAnsi="Wingdings" w:hint="default"/>
        <w:color w:val="auto"/>
        <w:sz w:val="20"/>
        <w:szCs w:val="20"/>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7C7CD9"/>
    <w:multiLevelType w:val="hybridMultilevel"/>
    <w:tmpl w:val="C004E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E74FC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9764F9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D74788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3CE1C13"/>
    <w:multiLevelType w:val="hybridMultilevel"/>
    <w:tmpl w:val="37CE6500"/>
    <w:lvl w:ilvl="0" w:tplc="2C38DD18">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66615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9261175"/>
    <w:multiLevelType w:val="hybridMultilevel"/>
    <w:tmpl w:val="EEFA87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610279D"/>
    <w:multiLevelType w:val="hybridMultilevel"/>
    <w:tmpl w:val="C9AE9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28"/>
  </w:num>
  <w:num w:numId="4">
    <w:abstractNumId w:val="13"/>
  </w:num>
  <w:num w:numId="5">
    <w:abstractNumId w:val="34"/>
  </w:num>
  <w:num w:numId="6">
    <w:abstractNumId w:val="10"/>
  </w:num>
  <w:num w:numId="7">
    <w:abstractNumId w:val="16"/>
  </w:num>
  <w:num w:numId="8">
    <w:abstractNumId w:val="15"/>
  </w:num>
  <w:num w:numId="9">
    <w:abstractNumId w:val="19"/>
  </w:num>
  <w:num w:numId="10">
    <w:abstractNumId w:val="8"/>
  </w:num>
  <w:num w:numId="11">
    <w:abstractNumId w:val="6"/>
  </w:num>
  <w:num w:numId="12">
    <w:abstractNumId w:val="29"/>
  </w:num>
  <w:num w:numId="13">
    <w:abstractNumId w:val="26"/>
  </w:num>
  <w:num w:numId="14">
    <w:abstractNumId w:val="0"/>
  </w:num>
  <w:num w:numId="15">
    <w:abstractNumId w:val="1"/>
  </w:num>
  <w:num w:numId="16">
    <w:abstractNumId w:val="25"/>
  </w:num>
  <w:num w:numId="17">
    <w:abstractNumId w:val="5"/>
  </w:num>
  <w:num w:numId="18">
    <w:abstractNumId w:val="2"/>
  </w:num>
  <w:num w:numId="19">
    <w:abstractNumId w:val="3"/>
  </w:num>
  <w:num w:numId="20">
    <w:abstractNumId w:val="27"/>
  </w:num>
  <w:num w:numId="21">
    <w:abstractNumId w:val="23"/>
  </w:num>
  <w:num w:numId="22">
    <w:abstractNumId w:val="21"/>
  </w:num>
  <w:num w:numId="23">
    <w:abstractNumId w:val="32"/>
  </w:num>
  <w:num w:numId="24">
    <w:abstractNumId w:val="35"/>
  </w:num>
  <w:num w:numId="25">
    <w:abstractNumId w:val="33"/>
  </w:num>
  <w:num w:numId="26">
    <w:abstractNumId w:val="18"/>
  </w:num>
  <w:num w:numId="27">
    <w:abstractNumId w:val="11"/>
  </w:num>
  <w:num w:numId="28">
    <w:abstractNumId w:val="31"/>
  </w:num>
  <w:num w:numId="29">
    <w:abstractNumId w:val="12"/>
  </w:num>
  <w:num w:numId="30">
    <w:abstractNumId w:val="4"/>
  </w:num>
  <w:num w:numId="31">
    <w:abstractNumId w:val="24"/>
  </w:num>
  <w:num w:numId="32">
    <w:abstractNumId w:val="14"/>
  </w:num>
  <w:num w:numId="33">
    <w:abstractNumId w:val="7"/>
  </w:num>
  <w:num w:numId="34">
    <w:abstractNumId w:val="9"/>
  </w:num>
  <w:num w:numId="35">
    <w:abstractNumId w:val="20"/>
  </w:num>
  <w:num w:numId="36">
    <w:abstractNumId w:val="37"/>
  </w:num>
  <w:num w:numId="37">
    <w:abstractNumId w:val="36"/>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EE6"/>
    <w:rsid w:val="000049D6"/>
    <w:rsid w:val="00005C96"/>
    <w:rsid w:val="0001268D"/>
    <w:rsid w:val="0001314A"/>
    <w:rsid w:val="00013343"/>
    <w:rsid w:val="00014996"/>
    <w:rsid w:val="000213DD"/>
    <w:rsid w:val="0002194E"/>
    <w:rsid w:val="0002536B"/>
    <w:rsid w:val="00030DEF"/>
    <w:rsid w:val="000361E9"/>
    <w:rsid w:val="00036BF6"/>
    <w:rsid w:val="00040354"/>
    <w:rsid w:val="00043454"/>
    <w:rsid w:val="00044177"/>
    <w:rsid w:val="0005668E"/>
    <w:rsid w:val="000625BB"/>
    <w:rsid w:val="00063250"/>
    <w:rsid w:val="000649D3"/>
    <w:rsid w:val="000656BB"/>
    <w:rsid w:val="00065985"/>
    <w:rsid w:val="00067A6A"/>
    <w:rsid w:val="00070528"/>
    <w:rsid w:val="00081D62"/>
    <w:rsid w:val="00082661"/>
    <w:rsid w:val="000829AB"/>
    <w:rsid w:val="0008462D"/>
    <w:rsid w:val="00085677"/>
    <w:rsid w:val="00087A50"/>
    <w:rsid w:val="00092971"/>
    <w:rsid w:val="0009297D"/>
    <w:rsid w:val="000A456B"/>
    <w:rsid w:val="000B1376"/>
    <w:rsid w:val="000B238A"/>
    <w:rsid w:val="000B2720"/>
    <w:rsid w:val="000B61C8"/>
    <w:rsid w:val="000B68AF"/>
    <w:rsid w:val="000B7D32"/>
    <w:rsid w:val="000C2CCF"/>
    <w:rsid w:val="000C3985"/>
    <w:rsid w:val="000C3A32"/>
    <w:rsid w:val="000C683F"/>
    <w:rsid w:val="000D2167"/>
    <w:rsid w:val="000D2C3E"/>
    <w:rsid w:val="000D4540"/>
    <w:rsid w:val="000D5073"/>
    <w:rsid w:val="000D77B2"/>
    <w:rsid w:val="000D7F12"/>
    <w:rsid w:val="000E32CC"/>
    <w:rsid w:val="000E5732"/>
    <w:rsid w:val="000F0476"/>
    <w:rsid w:val="000F0504"/>
    <w:rsid w:val="00106E8C"/>
    <w:rsid w:val="00112ED2"/>
    <w:rsid w:val="001148A6"/>
    <w:rsid w:val="001161A3"/>
    <w:rsid w:val="00121525"/>
    <w:rsid w:val="00122144"/>
    <w:rsid w:val="001226ED"/>
    <w:rsid w:val="00123D49"/>
    <w:rsid w:val="00132164"/>
    <w:rsid w:val="00132A97"/>
    <w:rsid w:val="00132B26"/>
    <w:rsid w:val="00133B3A"/>
    <w:rsid w:val="0014028C"/>
    <w:rsid w:val="00141753"/>
    <w:rsid w:val="001440EC"/>
    <w:rsid w:val="00154DE1"/>
    <w:rsid w:val="00157699"/>
    <w:rsid w:val="001666C0"/>
    <w:rsid w:val="00167855"/>
    <w:rsid w:val="00167BA0"/>
    <w:rsid w:val="001719D4"/>
    <w:rsid w:val="001760F1"/>
    <w:rsid w:val="001815D0"/>
    <w:rsid w:val="00181EFA"/>
    <w:rsid w:val="001821B9"/>
    <w:rsid w:val="001853BA"/>
    <w:rsid w:val="00187186"/>
    <w:rsid w:val="001878A3"/>
    <w:rsid w:val="00190046"/>
    <w:rsid w:val="00196855"/>
    <w:rsid w:val="001978BB"/>
    <w:rsid w:val="001A0B34"/>
    <w:rsid w:val="001A0F91"/>
    <w:rsid w:val="001A1677"/>
    <w:rsid w:val="001A41F3"/>
    <w:rsid w:val="001A5426"/>
    <w:rsid w:val="001A5D93"/>
    <w:rsid w:val="001B0DB4"/>
    <w:rsid w:val="001B1229"/>
    <w:rsid w:val="001B3BBF"/>
    <w:rsid w:val="001B678E"/>
    <w:rsid w:val="001B73D1"/>
    <w:rsid w:val="001C0BD2"/>
    <w:rsid w:val="001C3453"/>
    <w:rsid w:val="001C6C79"/>
    <w:rsid w:val="001C7D91"/>
    <w:rsid w:val="001D0CF4"/>
    <w:rsid w:val="001D42EA"/>
    <w:rsid w:val="001D5B9D"/>
    <w:rsid w:val="001E58C1"/>
    <w:rsid w:val="001F0689"/>
    <w:rsid w:val="001F08A4"/>
    <w:rsid w:val="001F099A"/>
    <w:rsid w:val="001F17B8"/>
    <w:rsid w:val="001F29C4"/>
    <w:rsid w:val="001F3861"/>
    <w:rsid w:val="001F3DC5"/>
    <w:rsid w:val="001F5014"/>
    <w:rsid w:val="00200B27"/>
    <w:rsid w:val="00205E85"/>
    <w:rsid w:val="002104A9"/>
    <w:rsid w:val="00210724"/>
    <w:rsid w:val="00212DC6"/>
    <w:rsid w:val="002166F7"/>
    <w:rsid w:val="00216D2B"/>
    <w:rsid w:val="00217319"/>
    <w:rsid w:val="00221013"/>
    <w:rsid w:val="00221132"/>
    <w:rsid w:val="00222B64"/>
    <w:rsid w:val="00224953"/>
    <w:rsid w:val="00225BBB"/>
    <w:rsid w:val="00227608"/>
    <w:rsid w:val="0023341E"/>
    <w:rsid w:val="00233DA4"/>
    <w:rsid w:val="00234661"/>
    <w:rsid w:val="0023568F"/>
    <w:rsid w:val="00235F4B"/>
    <w:rsid w:val="0023683C"/>
    <w:rsid w:val="00241953"/>
    <w:rsid w:val="00244A96"/>
    <w:rsid w:val="00250549"/>
    <w:rsid w:val="00251BA7"/>
    <w:rsid w:val="00252951"/>
    <w:rsid w:val="00254317"/>
    <w:rsid w:val="00254B21"/>
    <w:rsid w:val="00255941"/>
    <w:rsid w:val="00266BC4"/>
    <w:rsid w:val="00270191"/>
    <w:rsid w:val="002724AE"/>
    <w:rsid w:val="002726B9"/>
    <w:rsid w:val="00274D26"/>
    <w:rsid w:val="00276D21"/>
    <w:rsid w:val="00277B28"/>
    <w:rsid w:val="00284FF6"/>
    <w:rsid w:val="00287198"/>
    <w:rsid w:val="0028754F"/>
    <w:rsid w:val="002921D5"/>
    <w:rsid w:val="002944BF"/>
    <w:rsid w:val="00296568"/>
    <w:rsid w:val="002A01AE"/>
    <w:rsid w:val="002A134A"/>
    <w:rsid w:val="002A69A4"/>
    <w:rsid w:val="002A752F"/>
    <w:rsid w:val="002A7552"/>
    <w:rsid w:val="002A7BD7"/>
    <w:rsid w:val="002B01C5"/>
    <w:rsid w:val="002B0C16"/>
    <w:rsid w:val="002B2C87"/>
    <w:rsid w:val="002B7719"/>
    <w:rsid w:val="002C5DE2"/>
    <w:rsid w:val="002D4BCE"/>
    <w:rsid w:val="002E1AA3"/>
    <w:rsid w:val="002E4C9B"/>
    <w:rsid w:val="002E4F14"/>
    <w:rsid w:val="002E628B"/>
    <w:rsid w:val="002F0DBE"/>
    <w:rsid w:val="002F6700"/>
    <w:rsid w:val="0030613E"/>
    <w:rsid w:val="00310B1E"/>
    <w:rsid w:val="00310F87"/>
    <w:rsid w:val="00312D86"/>
    <w:rsid w:val="00315374"/>
    <w:rsid w:val="00315A62"/>
    <w:rsid w:val="00320F6B"/>
    <w:rsid w:val="00321E6D"/>
    <w:rsid w:val="00323D18"/>
    <w:rsid w:val="00324D88"/>
    <w:rsid w:val="0032594A"/>
    <w:rsid w:val="0033048E"/>
    <w:rsid w:val="00331919"/>
    <w:rsid w:val="0033373D"/>
    <w:rsid w:val="00335DC7"/>
    <w:rsid w:val="0033724E"/>
    <w:rsid w:val="003445FF"/>
    <w:rsid w:val="0035349F"/>
    <w:rsid w:val="00355365"/>
    <w:rsid w:val="0035564D"/>
    <w:rsid w:val="003576EB"/>
    <w:rsid w:val="00361F8B"/>
    <w:rsid w:val="003621E2"/>
    <w:rsid w:val="003623CD"/>
    <w:rsid w:val="00363F8E"/>
    <w:rsid w:val="00363FF6"/>
    <w:rsid w:val="00365AAE"/>
    <w:rsid w:val="00366C54"/>
    <w:rsid w:val="00382B20"/>
    <w:rsid w:val="00384429"/>
    <w:rsid w:val="003907FA"/>
    <w:rsid w:val="00391161"/>
    <w:rsid w:val="00395730"/>
    <w:rsid w:val="003A1785"/>
    <w:rsid w:val="003A451E"/>
    <w:rsid w:val="003A59B3"/>
    <w:rsid w:val="003A7A0A"/>
    <w:rsid w:val="003B0440"/>
    <w:rsid w:val="003B1020"/>
    <w:rsid w:val="003B1E57"/>
    <w:rsid w:val="003B2157"/>
    <w:rsid w:val="003B49C0"/>
    <w:rsid w:val="003C2686"/>
    <w:rsid w:val="003C2FEA"/>
    <w:rsid w:val="003C73C9"/>
    <w:rsid w:val="003C7428"/>
    <w:rsid w:val="003D3BB2"/>
    <w:rsid w:val="003D46C6"/>
    <w:rsid w:val="003D524B"/>
    <w:rsid w:val="003D5DAB"/>
    <w:rsid w:val="003D638B"/>
    <w:rsid w:val="003E272D"/>
    <w:rsid w:val="003E2778"/>
    <w:rsid w:val="003E2A2A"/>
    <w:rsid w:val="003E6D4D"/>
    <w:rsid w:val="003E720F"/>
    <w:rsid w:val="003F1922"/>
    <w:rsid w:val="003F213C"/>
    <w:rsid w:val="003F7329"/>
    <w:rsid w:val="003F742A"/>
    <w:rsid w:val="004003F3"/>
    <w:rsid w:val="004008E8"/>
    <w:rsid w:val="0040502F"/>
    <w:rsid w:val="0040655D"/>
    <w:rsid w:val="00407B94"/>
    <w:rsid w:val="0041121C"/>
    <w:rsid w:val="004150FD"/>
    <w:rsid w:val="0042238F"/>
    <w:rsid w:val="00424FA8"/>
    <w:rsid w:val="00425A1B"/>
    <w:rsid w:val="00426C90"/>
    <w:rsid w:val="00426EC1"/>
    <w:rsid w:val="004311C4"/>
    <w:rsid w:val="00431436"/>
    <w:rsid w:val="004327B4"/>
    <w:rsid w:val="00432AF0"/>
    <w:rsid w:val="004332D1"/>
    <w:rsid w:val="00443FF5"/>
    <w:rsid w:val="00446B8A"/>
    <w:rsid w:val="0045044C"/>
    <w:rsid w:val="004510DA"/>
    <w:rsid w:val="00452607"/>
    <w:rsid w:val="00452804"/>
    <w:rsid w:val="004543FA"/>
    <w:rsid w:val="00454A74"/>
    <w:rsid w:val="00455FB9"/>
    <w:rsid w:val="00456710"/>
    <w:rsid w:val="00463753"/>
    <w:rsid w:val="00466416"/>
    <w:rsid w:val="00466A05"/>
    <w:rsid w:val="00466F53"/>
    <w:rsid w:val="00467A0B"/>
    <w:rsid w:val="00467BA5"/>
    <w:rsid w:val="004711E4"/>
    <w:rsid w:val="00472738"/>
    <w:rsid w:val="00472F85"/>
    <w:rsid w:val="00477EF9"/>
    <w:rsid w:val="004852B9"/>
    <w:rsid w:val="00491B45"/>
    <w:rsid w:val="004931E1"/>
    <w:rsid w:val="00493A35"/>
    <w:rsid w:val="00494125"/>
    <w:rsid w:val="00494692"/>
    <w:rsid w:val="004951AC"/>
    <w:rsid w:val="00495DEA"/>
    <w:rsid w:val="004976AD"/>
    <w:rsid w:val="004A2F92"/>
    <w:rsid w:val="004A336B"/>
    <w:rsid w:val="004A367C"/>
    <w:rsid w:val="004A383E"/>
    <w:rsid w:val="004A5B31"/>
    <w:rsid w:val="004B09DB"/>
    <w:rsid w:val="004B2F0F"/>
    <w:rsid w:val="004B47E2"/>
    <w:rsid w:val="004B664A"/>
    <w:rsid w:val="004B6D13"/>
    <w:rsid w:val="004C15E8"/>
    <w:rsid w:val="004C2F0B"/>
    <w:rsid w:val="004C33E2"/>
    <w:rsid w:val="004C638D"/>
    <w:rsid w:val="004C66F0"/>
    <w:rsid w:val="004C6AEB"/>
    <w:rsid w:val="004E18E1"/>
    <w:rsid w:val="004E34E3"/>
    <w:rsid w:val="004E35F2"/>
    <w:rsid w:val="004E4448"/>
    <w:rsid w:val="004E51F6"/>
    <w:rsid w:val="004F0065"/>
    <w:rsid w:val="004F0896"/>
    <w:rsid w:val="004F3E49"/>
    <w:rsid w:val="004F440D"/>
    <w:rsid w:val="004F6A84"/>
    <w:rsid w:val="00503E27"/>
    <w:rsid w:val="00505F84"/>
    <w:rsid w:val="00507D90"/>
    <w:rsid w:val="00514D93"/>
    <w:rsid w:val="0051725C"/>
    <w:rsid w:val="0052098D"/>
    <w:rsid w:val="005266C4"/>
    <w:rsid w:val="00530C3B"/>
    <w:rsid w:val="00530FC7"/>
    <w:rsid w:val="005341DB"/>
    <w:rsid w:val="0053470A"/>
    <w:rsid w:val="00535B81"/>
    <w:rsid w:val="005426B9"/>
    <w:rsid w:val="0055134B"/>
    <w:rsid w:val="005543C2"/>
    <w:rsid w:val="00555F40"/>
    <w:rsid w:val="00556473"/>
    <w:rsid w:val="00556720"/>
    <w:rsid w:val="00567C95"/>
    <w:rsid w:val="00570C4D"/>
    <w:rsid w:val="00571108"/>
    <w:rsid w:val="00575188"/>
    <w:rsid w:val="00575B87"/>
    <w:rsid w:val="00580AFF"/>
    <w:rsid w:val="0058379F"/>
    <w:rsid w:val="005844F0"/>
    <w:rsid w:val="00585457"/>
    <w:rsid w:val="00585A06"/>
    <w:rsid w:val="005864EA"/>
    <w:rsid w:val="0059055F"/>
    <w:rsid w:val="00591ADB"/>
    <w:rsid w:val="00594AD5"/>
    <w:rsid w:val="00596BA1"/>
    <w:rsid w:val="00597311"/>
    <w:rsid w:val="005A0A88"/>
    <w:rsid w:val="005A62FA"/>
    <w:rsid w:val="005B1221"/>
    <w:rsid w:val="005B148C"/>
    <w:rsid w:val="005B1591"/>
    <w:rsid w:val="005B2A8E"/>
    <w:rsid w:val="005B2AA1"/>
    <w:rsid w:val="005B65C6"/>
    <w:rsid w:val="005C2110"/>
    <w:rsid w:val="005C299A"/>
    <w:rsid w:val="005C77AC"/>
    <w:rsid w:val="005D0F71"/>
    <w:rsid w:val="005D31E7"/>
    <w:rsid w:val="005D56CC"/>
    <w:rsid w:val="005D65D9"/>
    <w:rsid w:val="005E264C"/>
    <w:rsid w:val="005E2722"/>
    <w:rsid w:val="005E28CC"/>
    <w:rsid w:val="005E2BFA"/>
    <w:rsid w:val="005E6D59"/>
    <w:rsid w:val="005F0C33"/>
    <w:rsid w:val="005F205F"/>
    <w:rsid w:val="005F4785"/>
    <w:rsid w:val="005F730C"/>
    <w:rsid w:val="006004FF"/>
    <w:rsid w:val="00600CD7"/>
    <w:rsid w:val="006039D4"/>
    <w:rsid w:val="00611835"/>
    <w:rsid w:val="00611922"/>
    <w:rsid w:val="00613F33"/>
    <w:rsid w:val="00614F0E"/>
    <w:rsid w:val="00615D76"/>
    <w:rsid w:val="006173B1"/>
    <w:rsid w:val="006272CE"/>
    <w:rsid w:val="00627371"/>
    <w:rsid w:val="00632803"/>
    <w:rsid w:val="006331D5"/>
    <w:rsid w:val="0063757C"/>
    <w:rsid w:val="006378A4"/>
    <w:rsid w:val="00645009"/>
    <w:rsid w:val="006469FE"/>
    <w:rsid w:val="00647600"/>
    <w:rsid w:val="006507EB"/>
    <w:rsid w:val="0065090E"/>
    <w:rsid w:val="00654A20"/>
    <w:rsid w:val="006639C3"/>
    <w:rsid w:val="006669A0"/>
    <w:rsid w:val="00674D89"/>
    <w:rsid w:val="00675E12"/>
    <w:rsid w:val="00676B14"/>
    <w:rsid w:val="00681856"/>
    <w:rsid w:val="00681FE3"/>
    <w:rsid w:val="00683722"/>
    <w:rsid w:val="00687A56"/>
    <w:rsid w:val="00692D5D"/>
    <w:rsid w:val="00694243"/>
    <w:rsid w:val="00694731"/>
    <w:rsid w:val="006960A2"/>
    <w:rsid w:val="006A18C7"/>
    <w:rsid w:val="006A1BA1"/>
    <w:rsid w:val="006A385A"/>
    <w:rsid w:val="006A44EB"/>
    <w:rsid w:val="006A778C"/>
    <w:rsid w:val="006B04BE"/>
    <w:rsid w:val="006B0D23"/>
    <w:rsid w:val="006B0DB5"/>
    <w:rsid w:val="006B275D"/>
    <w:rsid w:val="006B4936"/>
    <w:rsid w:val="006B49A5"/>
    <w:rsid w:val="006C0695"/>
    <w:rsid w:val="006C06E1"/>
    <w:rsid w:val="006C2B82"/>
    <w:rsid w:val="006D1E55"/>
    <w:rsid w:val="006D5AB7"/>
    <w:rsid w:val="006D5FEB"/>
    <w:rsid w:val="006E3BF6"/>
    <w:rsid w:val="006E76BA"/>
    <w:rsid w:val="006F1492"/>
    <w:rsid w:val="006F7907"/>
    <w:rsid w:val="00701291"/>
    <w:rsid w:val="00701D4F"/>
    <w:rsid w:val="00703A33"/>
    <w:rsid w:val="00703EF4"/>
    <w:rsid w:val="007061AD"/>
    <w:rsid w:val="00711438"/>
    <w:rsid w:val="007135CF"/>
    <w:rsid w:val="00715642"/>
    <w:rsid w:val="00716959"/>
    <w:rsid w:val="00721741"/>
    <w:rsid w:val="00724380"/>
    <w:rsid w:val="007258BC"/>
    <w:rsid w:val="00726C16"/>
    <w:rsid w:val="00730FEF"/>
    <w:rsid w:val="00736065"/>
    <w:rsid w:val="0073763E"/>
    <w:rsid w:val="00737E0C"/>
    <w:rsid w:val="0074298C"/>
    <w:rsid w:val="007436B6"/>
    <w:rsid w:val="0074434A"/>
    <w:rsid w:val="007445E7"/>
    <w:rsid w:val="00750C0F"/>
    <w:rsid w:val="00752807"/>
    <w:rsid w:val="007534A0"/>
    <w:rsid w:val="00754938"/>
    <w:rsid w:val="00757946"/>
    <w:rsid w:val="007614E6"/>
    <w:rsid w:val="007622C3"/>
    <w:rsid w:val="0076262A"/>
    <w:rsid w:val="00762B77"/>
    <w:rsid w:val="00764495"/>
    <w:rsid w:val="00765F4B"/>
    <w:rsid w:val="0076724B"/>
    <w:rsid w:val="00772A3A"/>
    <w:rsid w:val="007812C8"/>
    <w:rsid w:val="00781B39"/>
    <w:rsid w:val="007832F0"/>
    <w:rsid w:val="00784707"/>
    <w:rsid w:val="00784DD4"/>
    <w:rsid w:val="00785F7D"/>
    <w:rsid w:val="00786B0F"/>
    <w:rsid w:val="007916E9"/>
    <w:rsid w:val="00792D79"/>
    <w:rsid w:val="007958F5"/>
    <w:rsid w:val="00797261"/>
    <w:rsid w:val="00797877"/>
    <w:rsid w:val="007A19A7"/>
    <w:rsid w:val="007A2516"/>
    <w:rsid w:val="007A478E"/>
    <w:rsid w:val="007A588C"/>
    <w:rsid w:val="007A6764"/>
    <w:rsid w:val="007B11B3"/>
    <w:rsid w:val="007B2296"/>
    <w:rsid w:val="007B46DA"/>
    <w:rsid w:val="007B4B52"/>
    <w:rsid w:val="007B6BCA"/>
    <w:rsid w:val="007C008B"/>
    <w:rsid w:val="007C06FF"/>
    <w:rsid w:val="007C1B92"/>
    <w:rsid w:val="007C2959"/>
    <w:rsid w:val="007D060A"/>
    <w:rsid w:val="007D1EC5"/>
    <w:rsid w:val="007D3F8F"/>
    <w:rsid w:val="007D47DD"/>
    <w:rsid w:val="007D5C78"/>
    <w:rsid w:val="007D6D3C"/>
    <w:rsid w:val="007E5F06"/>
    <w:rsid w:val="007E66BA"/>
    <w:rsid w:val="007E6DD2"/>
    <w:rsid w:val="007F5DC2"/>
    <w:rsid w:val="007F6458"/>
    <w:rsid w:val="00805098"/>
    <w:rsid w:val="008057CB"/>
    <w:rsid w:val="00805DFC"/>
    <w:rsid w:val="00810004"/>
    <w:rsid w:val="008142BE"/>
    <w:rsid w:val="00815657"/>
    <w:rsid w:val="008164F7"/>
    <w:rsid w:val="008171A7"/>
    <w:rsid w:val="008242D2"/>
    <w:rsid w:val="00827559"/>
    <w:rsid w:val="00830120"/>
    <w:rsid w:val="00830222"/>
    <w:rsid w:val="00831ED2"/>
    <w:rsid w:val="00835828"/>
    <w:rsid w:val="00840151"/>
    <w:rsid w:val="0084063F"/>
    <w:rsid w:val="008423CD"/>
    <w:rsid w:val="0084337A"/>
    <w:rsid w:val="00845A10"/>
    <w:rsid w:val="00845BFF"/>
    <w:rsid w:val="00846312"/>
    <w:rsid w:val="008477E6"/>
    <w:rsid w:val="0085061A"/>
    <w:rsid w:val="008569AE"/>
    <w:rsid w:val="00857343"/>
    <w:rsid w:val="00857C13"/>
    <w:rsid w:val="0086236F"/>
    <w:rsid w:val="00863E20"/>
    <w:rsid w:val="0087144C"/>
    <w:rsid w:val="00871AF9"/>
    <w:rsid w:val="008722DA"/>
    <w:rsid w:val="00874D90"/>
    <w:rsid w:val="0087532E"/>
    <w:rsid w:val="0087676B"/>
    <w:rsid w:val="008817C7"/>
    <w:rsid w:val="00881C55"/>
    <w:rsid w:val="008912C7"/>
    <w:rsid w:val="00895AA0"/>
    <w:rsid w:val="00896710"/>
    <w:rsid w:val="008A04EA"/>
    <w:rsid w:val="008A1DFC"/>
    <w:rsid w:val="008A5B32"/>
    <w:rsid w:val="008B282C"/>
    <w:rsid w:val="008B4522"/>
    <w:rsid w:val="008B4BE4"/>
    <w:rsid w:val="008C01FA"/>
    <w:rsid w:val="008C7082"/>
    <w:rsid w:val="008C71AF"/>
    <w:rsid w:val="008D4C90"/>
    <w:rsid w:val="008D4DDD"/>
    <w:rsid w:val="008D5631"/>
    <w:rsid w:val="008D6020"/>
    <w:rsid w:val="008D61D6"/>
    <w:rsid w:val="008E645B"/>
    <w:rsid w:val="008E7A03"/>
    <w:rsid w:val="008F15F2"/>
    <w:rsid w:val="008F2ED7"/>
    <w:rsid w:val="008F5364"/>
    <w:rsid w:val="008F64A9"/>
    <w:rsid w:val="009051DC"/>
    <w:rsid w:val="009064DA"/>
    <w:rsid w:val="0090661A"/>
    <w:rsid w:val="009067CC"/>
    <w:rsid w:val="00907EC4"/>
    <w:rsid w:val="00912016"/>
    <w:rsid w:val="009142B0"/>
    <w:rsid w:val="0091476A"/>
    <w:rsid w:val="009154EF"/>
    <w:rsid w:val="00915C88"/>
    <w:rsid w:val="00916691"/>
    <w:rsid w:val="0091744B"/>
    <w:rsid w:val="0092116A"/>
    <w:rsid w:val="00921A88"/>
    <w:rsid w:val="00922F08"/>
    <w:rsid w:val="0092788F"/>
    <w:rsid w:val="00935555"/>
    <w:rsid w:val="00935CF0"/>
    <w:rsid w:val="00936FA2"/>
    <w:rsid w:val="00944500"/>
    <w:rsid w:val="009451BD"/>
    <w:rsid w:val="0094780B"/>
    <w:rsid w:val="009505B0"/>
    <w:rsid w:val="00951D6B"/>
    <w:rsid w:val="0095462A"/>
    <w:rsid w:val="0095620B"/>
    <w:rsid w:val="00957841"/>
    <w:rsid w:val="009607DD"/>
    <w:rsid w:val="00960812"/>
    <w:rsid w:val="00960A1B"/>
    <w:rsid w:val="00965E71"/>
    <w:rsid w:val="00970484"/>
    <w:rsid w:val="00972BDC"/>
    <w:rsid w:val="0097702E"/>
    <w:rsid w:val="00983489"/>
    <w:rsid w:val="00990767"/>
    <w:rsid w:val="009955EC"/>
    <w:rsid w:val="009963AF"/>
    <w:rsid w:val="00997DE0"/>
    <w:rsid w:val="009A070C"/>
    <w:rsid w:val="009A7687"/>
    <w:rsid w:val="009B051C"/>
    <w:rsid w:val="009B20C3"/>
    <w:rsid w:val="009B62AB"/>
    <w:rsid w:val="009B632C"/>
    <w:rsid w:val="009C2A22"/>
    <w:rsid w:val="009C2B68"/>
    <w:rsid w:val="009C3F77"/>
    <w:rsid w:val="009C4261"/>
    <w:rsid w:val="009C5212"/>
    <w:rsid w:val="009C644E"/>
    <w:rsid w:val="009C71B9"/>
    <w:rsid w:val="009D0027"/>
    <w:rsid w:val="009D0102"/>
    <w:rsid w:val="009D547F"/>
    <w:rsid w:val="009D758C"/>
    <w:rsid w:val="009D774A"/>
    <w:rsid w:val="009D7B3D"/>
    <w:rsid w:val="009E165A"/>
    <w:rsid w:val="009E17FC"/>
    <w:rsid w:val="009E456F"/>
    <w:rsid w:val="009E548B"/>
    <w:rsid w:val="009E5E88"/>
    <w:rsid w:val="009E7A64"/>
    <w:rsid w:val="009F0C77"/>
    <w:rsid w:val="009F11D9"/>
    <w:rsid w:val="009F266D"/>
    <w:rsid w:val="009F71AE"/>
    <w:rsid w:val="009F7CCA"/>
    <w:rsid w:val="00A064D8"/>
    <w:rsid w:val="00A06784"/>
    <w:rsid w:val="00A1072C"/>
    <w:rsid w:val="00A1134E"/>
    <w:rsid w:val="00A11DEE"/>
    <w:rsid w:val="00A12939"/>
    <w:rsid w:val="00A143F1"/>
    <w:rsid w:val="00A16C73"/>
    <w:rsid w:val="00A174E7"/>
    <w:rsid w:val="00A1797C"/>
    <w:rsid w:val="00A24065"/>
    <w:rsid w:val="00A25BAA"/>
    <w:rsid w:val="00A32E1E"/>
    <w:rsid w:val="00A33BB6"/>
    <w:rsid w:val="00A36D2E"/>
    <w:rsid w:val="00A41D5E"/>
    <w:rsid w:val="00A450A5"/>
    <w:rsid w:val="00A4542C"/>
    <w:rsid w:val="00A46F2C"/>
    <w:rsid w:val="00A52AEC"/>
    <w:rsid w:val="00A53378"/>
    <w:rsid w:val="00A56519"/>
    <w:rsid w:val="00A60F31"/>
    <w:rsid w:val="00A6519C"/>
    <w:rsid w:val="00A678BE"/>
    <w:rsid w:val="00A67DDA"/>
    <w:rsid w:val="00A7056C"/>
    <w:rsid w:val="00A715A0"/>
    <w:rsid w:val="00A73F36"/>
    <w:rsid w:val="00A7485A"/>
    <w:rsid w:val="00A75402"/>
    <w:rsid w:val="00A77C6A"/>
    <w:rsid w:val="00A808EA"/>
    <w:rsid w:val="00A80B70"/>
    <w:rsid w:val="00A81139"/>
    <w:rsid w:val="00A81D20"/>
    <w:rsid w:val="00A841EA"/>
    <w:rsid w:val="00A84939"/>
    <w:rsid w:val="00A84A1F"/>
    <w:rsid w:val="00A94322"/>
    <w:rsid w:val="00A9630F"/>
    <w:rsid w:val="00AA0D23"/>
    <w:rsid w:val="00AA17EB"/>
    <w:rsid w:val="00AA20C0"/>
    <w:rsid w:val="00AA50A9"/>
    <w:rsid w:val="00AA5473"/>
    <w:rsid w:val="00AA6613"/>
    <w:rsid w:val="00AB1A0C"/>
    <w:rsid w:val="00AB3C28"/>
    <w:rsid w:val="00AB4ECC"/>
    <w:rsid w:val="00AB5732"/>
    <w:rsid w:val="00AB5C1B"/>
    <w:rsid w:val="00AB6926"/>
    <w:rsid w:val="00AC06DC"/>
    <w:rsid w:val="00AC25A6"/>
    <w:rsid w:val="00AC3F2E"/>
    <w:rsid w:val="00AC43A2"/>
    <w:rsid w:val="00AC6617"/>
    <w:rsid w:val="00AC7239"/>
    <w:rsid w:val="00AD1381"/>
    <w:rsid w:val="00AD60D4"/>
    <w:rsid w:val="00AD65BB"/>
    <w:rsid w:val="00AD79FE"/>
    <w:rsid w:val="00AE0730"/>
    <w:rsid w:val="00AE267A"/>
    <w:rsid w:val="00AE26D9"/>
    <w:rsid w:val="00AE53AE"/>
    <w:rsid w:val="00AE56D4"/>
    <w:rsid w:val="00AE5DC8"/>
    <w:rsid w:val="00AE7393"/>
    <w:rsid w:val="00AE741C"/>
    <w:rsid w:val="00AF397C"/>
    <w:rsid w:val="00AF6FCD"/>
    <w:rsid w:val="00AF79E4"/>
    <w:rsid w:val="00B02410"/>
    <w:rsid w:val="00B10428"/>
    <w:rsid w:val="00B10943"/>
    <w:rsid w:val="00B1455C"/>
    <w:rsid w:val="00B166E7"/>
    <w:rsid w:val="00B1713F"/>
    <w:rsid w:val="00B2384E"/>
    <w:rsid w:val="00B26110"/>
    <w:rsid w:val="00B35E62"/>
    <w:rsid w:val="00B37134"/>
    <w:rsid w:val="00B37AA2"/>
    <w:rsid w:val="00B402AD"/>
    <w:rsid w:val="00B425A1"/>
    <w:rsid w:val="00B45DEA"/>
    <w:rsid w:val="00B50D55"/>
    <w:rsid w:val="00B53992"/>
    <w:rsid w:val="00B547AD"/>
    <w:rsid w:val="00B56262"/>
    <w:rsid w:val="00B619C8"/>
    <w:rsid w:val="00B61FAD"/>
    <w:rsid w:val="00B6202D"/>
    <w:rsid w:val="00B6521C"/>
    <w:rsid w:val="00B66B63"/>
    <w:rsid w:val="00B71A0E"/>
    <w:rsid w:val="00B73508"/>
    <w:rsid w:val="00B74FF1"/>
    <w:rsid w:val="00B76DA7"/>
    <w:rsid w:val="00B83E56"/>
    <w:rsid w:val="00B84154"/>
    <w:rsid w:val="00B84F39"/>
    <w:rsid w:val="00B86BD8"/>
    <w:rsid w:val="00B93EB5"/>
    <w:rsid w:val="00B94190"/>
    <w:rsid w:val="00B95003"/>
    <w:rsid w:val="00B965E4"/>
    <w:rsid w:val="00B9732F"/>
    <w:rsid w:val="00B978F3"/>
    <w:rsid w:val="00BA4A10"/>
    <w:rsid w:val="00BA5527"/>
    <w:rsid w:val="00BB0BE6"/>
    <w:rsid w:val="00BB1241"/>
    <w:rsid w:val="00BB1297"/>
    <w:rsid w:val="00BB215A"/>
    <w:rsid w:val="00BC0DDD"/>
    <w:rsid w:val="00BD1E5A"/>
    <w:rsid w:val="00BD2100"/>
    <w:rsid w:val="00BD47CF"/>
    <w:rsid w:val="00BE192F"/>
    <w:rsid w:val="00BE1A2F"/>
    <w:rsid w:val="00BE36CA"/>
    <w:rsid w:val="00BE3A1B"/>
    <w:rsid w:val="00BE48B7"/>
    <w:rsid w:val="00BE6393"/>
    <w:rsid w:val="00BE6EC3"/>
    <w:rsid w:val="00BE786D"/>
    <w:rsid w:val="00BF0456"/>
    <w:rsid w:val="00BF2E09"/>
    <w:rsid w:val="00BF78CE"/>
    <w:rsid w:val="00BF7ADD"/>
    <w:rsid w:val="00C033A9"/>
    <w:rsid w:val="00C03C4C"/>
    <w:rsid w:val="00C05E63"/>
    <w:rsid w:val="00C06AEC"/>
    <w:rsid w:val="00C123F4"/>
    <w:rsid w:val="00C12811"/>
    <w:rsid w:val="00C138DC"/>
    <w:rsid w:val="00C140DD"/>
    <w:rsid w:val="00C147EE"/>
    <w:rsid w:val="00C159DA"/>
    <w:rsid w:val="00C1601E"/>
    <w:rsid w:val="00C229C7"/>
    <w:rsid w:val="00C24930"/>
    <w:rsid w:val="00C26D6A"/>
    <w:rsid w:val="00C276BD"/>
    <w:rsid w:val="00C27D4E"/>
    <w:rsid w:val="00C30E87"/>
    <w:rsid w:val="00C31773"/>
    <w:rsid w:val="00C41F40"/>
    <w:rsid w:val="00C47E99"/>
    <w:rsid w:val="00C55A23"/>
    <w:rsid w:val="00C567AA"/>
    <w:rsid w:val="00C625F8"/>
    <w:rsid w:val="00C64DB4"/>
    <w:rsid w:val="00C66DF3"/>
    <w:rsid w:val="00C7009E"/>
    <w:rsid w:val="00C700D1"/>
    <w:rsid w:val="00C72E87"/>
    <w:rsid w:val="00C74F57"/>
    <w:rsid w:val="00C76689"/>
    <w:rsid w:val="00C80596"/>
    <w:rsid w:val="00C8556D"/>
    <w:rsid w:val="00C86834"/>
    <w:rsid w:val="00C90715"/>
    <w:rsid w:val="00C97B5D"/>
    <w:rsid w:val="00CA19C8"/>
    <w:rsid w:val="00CA575E"/>
    <w:rsid w:val="00CA6CC5"/>
    <w:rsid w:val="00CA7072"/>
    <w:rsid w:val="00CB22EC"/>
    <w:rsid w:val="00CB3848"/>
    <w:rsid w:val="00CB43BA"/>
    <w:rsid w:val="00CB5701"/>
    <w:rsid w:val="00CB60DC"/>
    <w:rsid w:val="00CC2ACE"/>
    <w:rsid w:val="00CC5064"/>
    <w:rsid w:val="00CD0BB8"/>
    <w:rsid w:val="00CD1DE2"/>
    <w:rsid w:val="00CD5884"/>
    <w:rsid w:val="00CD5F73"/>
    <w:rsid w:val="00CD6CF7"/>
    <w:rsid w:val="00CD70D6"/>
    <w:rsid w:val="00CE0A21"/>
    <w:rsid w:val="00CE2016"/>
    <w:rsid w:val="00CE5892"/>
    <w:rsid w:val="00CE73CC"/>
    <w:rsid w:val="00CE7BC6"/>
    <w:rsid w:val="00CF139C"/>
    <w:rsid w:val="00CF1F80"/>
    <w:rsid w:val="00D02C11"/>
    <w:rsid w:val="00D02C46"/>
    <w:rsid w:val="00D048F8"/>
    <w:rsid w:val="00D0573F"/>
    <w:rsid w:val="00D0752F"/>
    <w:rsid w:val="00D15243"/>
    <w:rsid w:val="00D175F9"/>
    <w:rsid w:val="00D17DD4"/>
    <w:rsid w:val="00D22451"/>
    <w:rsid w:val="00D25A00"/>
    <w:rsid w:val="00D27755"/>
    <w:rsid w:val="00D27BA4"/>
    <w:rsid w:val="00D3005A"/>
    <w:rsid w:val="00D33823"/>
    <w:rsid w:val="00D35F11"/>
    <w:rsid w:val="00D4347C"/>
    <w:rsid w:val="00D44AD0"/>
    <w:rsid w:val="00D44CDF"/>
    <w:rsid w:val="00D457C4"/>
    <w:rsid w:val="00D46419"/>
    <w:rsid w:val="00D504F4"/>
    <w:rsid w:val="00D51EDC"/>
    <w:rsid w:val="00D530BE"/>
    <w:rsid w:val="00D53B21"/>
    <w:rsid w:val="00D602BC"/>
    <w:rsid w:val="00D60677"/>
    <w:rsid w:val="00D61261"/>
    <w:rsid w:val="00D61D34"/>
    <w:rsid w:val="00D743FE"/>
    <w:rsid w:val="00D74B8C"/>
    <w:rsid w:val="00D83692"/>
    <w:rsid w:val="00D84CA0"/>
    <w:rsid w:val="00D85479"/>
    <w:rsid w:val="00D86C27"/>
    <w:rsid w:val="00D86FEE"/>
    <w:rsid w:val="00D9036E"/>
    <w:rsid w:val="00D904C4"/>
    <w:rsid w:val="00D90CE1"/>
    <w:rsid w:val="00D91ECD"/>
    <w:rsid w:val="00D9226A"/>
    <w:rsid w:val="00D94863"/>
    <w:rsid w:val="00DA0B99"/>
    <w:rsid w:val="00DA4397"/>
    <w:rsid w:val="00DB701C"/>
    <w:rsid w:val="00DC1C67"/>
    <w:rsid w:val="00DC5870"/>
    <w:rsid w:val="00DC6348"/>
    <w:rsid w:val="00DC70FF"/>
    <w:rsid w:val="00DC7C2E"/>
    <w:rsid w:val="00DD218D"/>
    <w:rsid w:val="00DD288B"/>
    <w:rsid w:val="00DE0B72"/>
    <w:rsid w:val="00DE3636"/>
    <w:rsid w:val="00DE428A"/>
    <w:rsid w:val="00DF1A70"/>
    <w:rsid w:val="00E02017"/>
    <w:rsid w:val="00E028AD"/>
    <w:rsid w:val="00E043C9"/>
    <w:rsid w:val="00E06077"/>
    <w:rsid w:val="00E06C7D"/>
    <w:rsid w:val="00E06DEB"/>
    <w:rsid w:val="00E10EA6"/>
    <w:rsid w:val="00E11421"/>
    <w:rsid w:val="00E16895"/>
    <w:rsid w:val="00E22E98"/>
    <w:rsid w:val="00E23D48"/>
    <w:rsid w:val="00E244B6"/>
    <w:rsid w:val="00E261D0"/>
    <w:rsid w:val="00E359E5"/>
    <w:rsid w:val="00E363AA"/>
    <w:rsid w:val="00E37433"/>
    <w:rsid w:val="00E43796"/>
    <w:rsid w:val="00E44813"/>
    <w:rsid w:val="00E457F4"/>
    <w:rsid w:val="00E50DE6"/>
    <w:rsid w:val="00E52C2C"/>
    <w:rsid w:val="00E53619"/>
    <w:rsid w:val="00E548C3"/>
    <w:rsid w:val="00E5642D"/>
    <w:rsid w:val="00E56A37"/>
    <w:rsid w:val="00E61125"/>
    <w:rsid w:val="00E65157"/>
    <w:rsid w:val="00E65B6D"/>
    <w:rsid w:val="00E65BC5"/>
    <w:rsid w:val="00E66B48"/>
    <w:rsid w:val="00E70F7E"/>
    <w:rsid w:val="00E71E65"/>
    <w:rsid w:val="00E72AEE"/>
    <w:rsid w:val="00E7451F"/>
    <w:rsid w:val="00E817BB"/>
    <w:rsid w:val="00E81BEF"/>
    <w:rsid w:val="00E82408"/>
    <w:rsid w:val="00E925D7"/>
    <w:rsid w:val="00E97265"/>
    <w:rsid w:val="00E97832"/>
    <w:rsid w:val="00E979B0"/>
    <w:rsid w:val="00EA46F5"/>
    <w:rsid w:val="00EB3900"/>
    <w:rsid w:val="00EB5391"/>
    <w:rsid w:val="00EB6C9F"/>
    <w:rsid w:val="00ED7D83"/>
    <w:rsid w:val="00EE0F80"/>
    <w:rsid w:val="00EE0FBF"/>
    <w:rsid w:val="00EE3AB8"/>
    <w:rsid w:val="00EE6C02"/>
    <w:rsid w:val="00EF0DFC"/>
    <w:rsid w:val="00EF55AC"/>
    <w:rsid w:val="00F00239"/>
    <w:rsid w:val="00F02102"/>
    <w:rsid w:val="00F03EE6"/>
    <w:rsid w:val="00F05C7B"/>
    <w:rsid w:val="00F0605F"/>
    <w:rsid w:val="00F12F61"/>
    <w:rsid w:val="00F13C99"/>
    <w:rsid w:val="00F20F44"/>
    <w:rsid w:val="00F226AC"/>
    <w:rsid w:val="00F231FD"/>
    <w:rsid w:val="00F26B17"/>
    <w:rsid w:val="00F30512"/>
    <w:rsid w:val="00F3517D"/>
    <w:rsid w:val="00F41D7A"/>
    <w:rsid w:val="00F43D92"/>
    <w:rsid w:val="00F51586"/>
    <w:rsid w:val="00F518D8"/>
    <w:rsid w:val="00F52696"/>
    <w:rsid w:val="00F57F5D"/>
    <w:rsid w:val="00F60AE8"/>
    <w:rsid w:val="00F650BF"/>
    <w:rsid w:val="00F72691"/>
    <w:rsid w:val="00F72B13"/>
    <w:rsid w:val="00F73D7E"/>
    <w:rsid w:val="00F7777F"/>
    <w:rsid w:val="00F82768"/>
    <w:rsid w:val="00F847A3"/>
    <w:rsid w:val="00F85115"/>
    <w:rsid w:val="00F8616D"/>
    <w:rsid w:val="00F870C9"/>
    <w:rsid w:val="00F90F00"/>
    <w:rsid w:val="00F92C8C"/>
    <w:rsid w:val="00F974B1"/>
    <w:rsid w:val="00FA1E2F"/>
    <w:rsid w:val="00FA282B"/>
    <w:rsid w:val="00FA312C"/>
    <w:rsid w:val="00FA5D49"/>
    <w:rsid w:val="00FA64FA"/>
    <w:rsid w:val="00FA7618"/>
    <w:rsid w:val="00FA773A"/>
    <w:rsid w:val="00FB0628"/>
    <w:rsid w:val="00FB5DB2"/>
    <w:rsid w:val="00FC029E"/>
    <w:rsid w:val="00FC1EBA"/>
    <w:rsid w:val="00FC2847"/>
    <w:rsid w:val="00FC2960"/>
    <w:rsid w:val="00FD1DCF"/>
    <w:rsid w:val="00FD368A"/>
    <w:rsid w:val="00FD67CA"/>
    <w:rsid w:val="00FE1ABB"/>
    <w:rsid w:val="00FE1DAB"/>
    <w:rsid w:val="00FE28F1"/>
    <w:rsid w:val="00FE4AE2"/>
    <w:rsid w:val="00FE4FCD"/>
    <w:rsid w:val="00FE6785"/>
    <w:rsid w:val="00FF4D9D"/>
    <w:rsid w:val="00FF7C08"/>
    <w:rsid w:val="011B47BA"/>
    <w:rsid w:val="01349CD9"/>
    <w:rsid w:val="0307C696"/>
    <w:rsid w:val="032A2BD0"/>
    <w:rsid w:val="0E5B4616"/>
    <w:rsid w:val="0FC5C710"/>
    <w:rsid w:val="10F81EA5"/>
    <w:rsid w:val="119D33C3"/>
    <w:rsid w:val="124572BC"/>
    <w:rsid w:val="133EBC03"/>
    <w:rsid w:val="137935B6"/>
    <w:rsid w:val="1E079EAD"/>
    <w:rsid w:val="200BD163"/>
    <w:rsid w:val="20E33277"/>
    <w:rsid w:val="243214B1"/>
    <w:rsid w:val="24DF2CD1"/>
    <w:rsid w:val="24EB36D5"/>
    <w:rsid w:val="25B3B5FE"/>
    <w:rsid w:val="281E0AF7"/>
    <w:rsid w:val="28A23D19"/>
    <w:rsid w:val="2A26F704"/>
    <w:rsid w:val="2D14F40D"/>
    <w:rsid w:val="2DF1BAAD"/>
    <w:rsid w:val="2EA94DF9"/>
    <w:rsid w:val="2F6189AB"/>
    <w:rsid w:val="31D0071C"/>
    <w:rsid w:val="3290E9AF"/>
    <w:rsid w:val="35955EFA"/>
    <w:rsid w:val="35EBF662"/>
    <w:rsid w:val="39835BF1"/>
    <w:rsid w:val="3AB71558"/>
    <w:rsid w:val="3C36DE5B"/>
    <w:rsid w:val="3C52E5B9"/>
    <w:rsid w:val="3C7BF83B"/>
    <w:rsid w:val="3DCD969A"/>
    <w:rsid w:val="3F00FE3F"/>
    <w:rsid w:val="42B1510D"/>
    <w:rsid w:val="430CADD2"/>
    <w:rsid w:val="43D505DF"/>
    <w:rsid w:val="4548B6A7"/>
    <w:rsid w:val="479B1EE0"/>
    <w:rsid w:val="4B65BF06"/>
    <w:rsid w:val="4D7D8322"/>
    <w:rsid w:val="4F55BC3E"/>
    <w:rsid w:val="5067A18C"/>
    <w:rsid w:val="5447C6CD"/>
    <w:rsid w:val="554CAD42"/>
    <w:rsid w:val="570A767E"/>
    <w:rsid w:val="5A9DDFF4"/>
    <w:rsid w:val="5ABE7EC6"/>
    <w:rsid w:val="5B7B7F7F"/>
    <w:rsid w:val="5CECDAC0"/>
    <w:rsid w:val="5D475384"/>
    <w:rsid w:val="5EE4C214"/>
    <w:rsid w:val="602203EA"/>
    <w:rsid w:val="626545D1"/>
    <w:rsid w:val="6569467D"/>
    <w:rsid w:val="66B393DE"/>
    <w:rsid w:val="685FEE54"/>
    <w:rsid w:val="698E886A"/>
    <w:rsid w:val="6B551FF7"/>
    <w:rsid w:val="6BA70893"/>
    <w:rsid w:val="6BABB421"/>
    <w:rsid w:val="6E513A41"/>
    <w:rsid w:val="6F76BFD4"/>
    <w:rsid w:val="70A85068"/>
    <w:rsid w:val="729D1B51"/>
    <w:rsid w:val="74F9F959"/>
    <w:rsid w:val="771D59B8"/>
    <w:rsid w:val="7A3D33DE"/>
    <w:rsid w:val="7B3948FE"/>
    <w:rsid w:val="7CAD3F08"/>
    <w:rsid w:val="7CB923E3"/>
    <w:rsid w:val="7DB506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DD5932"/>
  <w15:chartTrackingRefBased/>
  <w15:docId w15:val="{4C2450E7-A3B4-8149-9681-E4DE9537E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7">
    <w:name w:val="heading 7"/>
    <w:basedOn w:val="Normal"/>
    <w:next w:val="Normal"/>
    <w:link w:val="Heading7Char"/>
    <w:qFormat/>
    <w:rsid w:val="00F43D92"/>
    <w:pPr>
      <w:keepNext/>
      <w:jc w:val="both"/>
      <w:outlineLvl w:val="6"/>
    </w:pPr>
    <w:rPr>
      <w:rFonts w:ascii="Times New Roman" w:eastAsia="Times New Roman" w:hAnsi="Times New Roman" w:cs="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3EE6"/>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F03EE6"/>
    <w:pPr>
      <w:tabs>
        <w:tab w:val="center" w:pos="4513"/>
        <w:tab w:val="right" w:pos="9026"/>
      </w:tabs>
    </w:pPr>
  </w:style>
  <w:style w:type="character" w:customStyle="1" w:styleId="HeaderChar">
    <w:name w:val="Header Char"/>
    <w:basedOn w:val="DefaultParagraphFont"/>
    <w:link w:val="Header"/>
    <w:uiPriority w:val="99"/>
    <w:rsid w:val="00F03EE6"/>
  </w:style>
  <w:style w:type="paragraph" w:styleId="Footer">
    <w:name w:val="footer"/>
    <w:basedOn w:val="Normal"/>
    <w:link w:val="FooterChar"/>
    <w:uiPriority w:val="99"/>
    <w:unhideWhenUsed/>
    <w:rsid w:val="00F03EE6"/>
    <w:pPr>
      <w:tabs>
        <w:tab w:val="center" w:pos="4513"/>
        <w:tab w:val="right" w:pos="9026"/>
      </w:tabs>
    </w:pPr>
  </w:style>
  <w:style w:type="character" w:customStyle="1" w:styleId="FooterChar">
    <w:name w:val="Footer Char"/>
    <w:basedOn w:val="DefaultParagraphFont"/>
    <w:link w:val="Footer"/>
    <w:uiPriority w:val="99"/>
    <w:rsid w:val="00F03EE6"/>
  </w:style>
  <w:style w:type="character" w:styleId="Hyperlink">
    <w:name w:val="Hyperlink"/>
    <w:basedOn w:val="DefaultParagraphFont"/>
    <w:uiPriority w:val="99"/>
    <w:unhideWhenUsed/>
    <w:rsid w:val="00320F6B"/>
    <w:rPr>
      <w:color w:val="0563C1" w:themeColor="hyperlink"/>
      <w:u w:val="single"/>
    </w:rPr>
  </w:style>
  <w:style w:type="character" w:customStyle="1" w:styleId="UnresolvedMention1">
    <w:name w:val="Unresolved Mention1"/>
    <w:basedOn w:val="DefaultParagraphFont"/>
    <w:uiPriority w:val="99"/>
    <w:semiHidden/>
    <w:unhideWhenUsed/>
    <w:rsid w:val="00320F6B"/>
    <w:rPr>
      <w:color w:val="605E5C"/>
      <w:shd w:val="clear" w:color="auto" w:fill="E1DFDD"/>
    </w:rPr>
  </w:style>
  <w:style w:type="paragraph" w:styleId="ListParagraph">
    <w:name w:val="List Paragraph"/>
    <w:basedOn w:val="Normal"/>
    <w:uiPriority w:val="34"/>
    <w:qFormat/>
    <w:rsid w:val="00AC7239"/>
    <w:pPr>
      <w:ind w:left="720"/>
      <w:contextualSpacing/>
    </w:pPr>
  </w:style>
  <w:style w:type="table" w:styleId="TableGrid">
    <w:name w:val="Table Grid"/>
    <w:basedOn w:val="TableNormal"/>
    <w:uiPriority w:val="39"/>
    <w:rsid w:val="00D86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C6617"/>
    <w:rPr>
      <w:color w:val="954F72" w:themeColor="followedHyperlink"/>
      <w:u w:val="single"/>
    </w:rPr>
  </w:style>
  <w:style w:type="paragraph" w:styleId="BalloonText">
    <w:name w:val="Balloon Text"/>
    <w:basedOn w:val="Normal"/>
    <w:link w:val="BalloonTextChar"/>
    <w:uiPriority w:val="99"/>
    <w:semiHidden/>
    <w:unhideWhenUsed/>
    <w:rsid w:val="003553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365"/>
    <w:rPr>
      <w:rFonts w:ascii="Segoe UI" w:hAnsi="Segoe UI" w:cs="Segoe UI"/>
      <w:sz w:val="18"/>
      <w:szCs w:val="18"/>
    </w:rPr>
  </w:style>
  <w:style w:type="table" w:customStyle="1" w:styleId="TableGrid1">
    <w:name w:val="Table Grid1"/>
    <w:basedOn w:val="TableNormal"/>
    <w:next w:val="TableGrid"/>
    <w:uiPriority w:val="39"/>
    <w:rsid w:val="00AF79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FE1ABB"/>
    <w:pPr>
      <w:tabs>
        <w:tab w:val="left" w:pos="1440"/>
        <w:tab w:val="left" w:pos="4320"/>
      </w:tabs>
      <w:ind w:left="1440" w:hanging="1440"/>
    </w:pPr>
    <w:rPr>
      <w:rFonts w:ascii="Arial" w:eastAsia="Times New Roman" w:hAnsi="Arial" w:cs="Arial"/>
      <w:sz w:val="22"/>
    </w:rPr>
  </w:style>
  <w:style w:type="character" w:customStyle="1" w:styleId="BodyTextIndentChar">
    <w:name w:val="Body Text Indent Char"/>
    <w:basedOn w:val="DefaultParagraphFont"/>
    <w:link w:val="BodyTextIndent"/>
    <w:rsid w:val="00FE1ABB"/>
    <w:rPr>
      <w:rFonts w:ascii="Arial" w:eastAsia="Times New Roman" w:hAnsi="Arial" w:cs="Arial"/>
      <w:sz w:val="22"/>
    </w:rPr>
  </w:style>
  <w:style w:type="paragraph" w:styleId="Revision">
    <w:name w:val="Revision"/>
    <w:hidden/>
    <w:uiPriority w:val="99"/>
    <w:semiHidden/>
    <w:rsid w:val="0091476A"/>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675E12"/>
    <w:rPr>
      <w:b/>
      <w:bCs/>
    </w:rPr>
  </w:style>
  <w:style w:type="character" w:customStyle="1" w:styleId="CommentSubjectChar">
    <w:name w:val="Comment Subject Char"/>
    <w:basedOn w:val="CommentTextChar"/>
    <w:link w:val="CommentSubject"/>
    <w:uiPriority w:val="99"/>
    <w:semiHidden/>
    <w:rsid w:val="00675E12"/>
    <w:rPr>
      <w:b/>
      <w:bCs/>
      <w:sz w:val="20"/>
      <w:szCs w:val="20"/>
    </w:rPr>
  </w:style>
  <w:style w:type="character" w:customStyle="1" w:styleId="Mention1">
    <w:name w:val="Mention1"/>
    <w:basedOn w:val="DefaultParagraphFont"/>
    <w:uiPriority w:val="99"/>
    <w:unhideWhenUsed/>
    <w:rPr>
      <w:color w:val="2B579A"/>
      <w:shd w:val="clear" w:color="auto" w:fill="E6E6E6"/>
    </w:rPr>
  </w:style>
  <w:style w:type="paragraph" w:styleId="FootnoteText">
    <w:name w:val="footnote text"/>
    <w:basedOn w:val="Normal"/>
    <w:link w:val="FootnoteTextChar"/>
    <w:uiPriority w:val="99"/>
    <w:semiHidden/>
    <w:unhideWhenUsed/>
    <w:rsid w:val="00895AA0"/>
    <w:rPr>
      <w:rFonts w:ascii="Tahoma" w:eastAsia="MS Mincho" w:hAnsi="Tahoma" w:cs="Times New Roman"/>
      <w:sz w:val="20"/>
      <w:szCs w:val="20"/>
      <w:lang w:eastAsia="ja-JP"/>
    </w:rPr>
  </w:style>
  <w:style w:type="character" w:customStyle="1" w:styleId="FootnoteTextChar">
    <w:name w:val="Footnote Text Char"/>
    <w:basedOn w:val="DefaultParagraphFont"/>
    <w:link w:val="FootnoteText"/>
    <w:uiPriority w:val="99"/>
    <w:semiHidden/>
    <w:rsid w:val="00895AA0"/>
    <w:rPr>
      <w:rFonts w:ascii="Tahoma" w:eastAsia="MS Mincho" w:hAnsi="Tahoma" w:cs="Times New Roman"/>
      <w:sz w:val="20"/>
      <w:szCs w:val="20"/>
      <w:lang w:eastAsia="ja-JP"/>
    </w:rPr>
  </w:style>
  <w:style w:type="character" w:styleId="FootnoteReference">
    <w:name w:val="footnote reference"/>
    <w:basedOn w:val="DefaultParagraphFont"/>
    <w:uiPriority w:val="99"/>
    <w:semiHidden/>
    <w:unhideWhenUsed/>
    <w:rsid w:val="00895AA0"/>
    <w:rPr>
      <w:vertAlign w:val="superscript"/>
    </w:rPr>
  </w:style>
  <w:style w:type="character" w:customStyle="1" w:styleId="Heading7Char">
    <w:name w:val="Heading 7 Char"/>
    <w:basedOn w:val="DefaultParagraphFont"/>
    <w:link w:val="Heading7"/>
    <w:rsid w:val="00F43D92"/>
    <w:rPr>
      <w:rFonts w:ascii="Times New Roman" w:eastAsia="Times New Roman" w:hAnsi="Times New Roman" w:cs="Times New Roman"/>
      <w:b/>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87539">
      <w:bodyDiv w:val="1"/>
      <w:marLeft w:val="0"/>
      <w:marRight w:val="0"/>
      <w:marTop w:val="0"/>
      <w:marBottom w:val="0"/>
      <w:divBdr>
        <w:top w:val="none" w:sz="0" w:space="0" w:color="auto"/>
        <w:left w:val="none" w:sz="0" w:space="0" w:color="auto"/>
        <w:bottom w:val="none" w:sz="0" w:space="0" w:color="auto"/>
        <w:right w:val="none" w:sz="0" w:space="0" w:color="auto"/>
      </w:divBdr>
    </w:div>
    <w:div w:id="212349368">
      <w:bodyDiv w:val="1"/>
      <w:marLeft w:val="0"/>
      <w:marRight w:val="0"/>
      <w:marTop w:val="0"/>
      <w:marBottom w:val="0"/>
      <w:divBdr>
        <w:top w:val="none" w:sz="0" w:space="0" w:color="auto"/>
        <w:left w:val="none" w:sz="0" w:space="0" w:color="auto"/>
        <w:bottom w:val="none" w:sz="0" w:space="0" w:color="auto"/>
        <w:right w:val="none" w:sz="0" w:space="0" w:color="auto"/>
      </w:divBdr>
    </w:div>
    <w:div w:id="619268523">
      <w:bodyDiv w:val="1"/>
      <w:marLeft w:val="0"/>
      <w:marRight w:val="0"/>
      <w:marTop w:val="0"/>
      <w:marBottom w:val="0"/>
      <w:divBdr>
        <w:top w:val="none" w:sz="0" w:space="0" w:color="auto"/>
        <w:left w:val="none" w:sz="0" w:space="0" w:color="auto"/>
        <w:bottom w:val="none" w:sz="0" w:space="0" w:color="auto"/>
        <w:right w:val="none" w:sz="0" w:space="0" w:color="auto"/>
      </w:divBdr>
    </w:div>
    <w:div w:id="719673294">
      <w:bodyDiv w:val="1"/>
      <w:marLeft w:val="0"/>
      <w:marRight w:val="0"/>
      <w:marTop w:val="0"/>
      <w:marBottom w:val="0"/>
      <w:divBdr>
        <w:top w:val="none" w:sz="0" w:space="0" w:color="auto"/>
        <w:left w:val="none" w:sz="0" w:space="0" w:color="auto"/>
        <w:bottom w:val="none" w:sz="0" w:space="0" w:color="auto"/>
        <w:right w:val="none" w:sz="0" w:space="0" w:color="auto"/>
      </w:divBdr>
      <w:divsChild>
        <w:div w:id="2019310083">
          <w:marLeft w:val="0"/>
          <w:marRight w:val="0"/>
          <w:marTop w:val="0"/>
          <w:marBottom w:val="0"/>
          <w:divBdr>
            <w:top w:val="none" w:sz="0" w:space="0" w:color="auto"/>
            <w:left w:val="none" w:sz="0" w:space="0" w:color="auto"/>
            <w:bottom w:val="none" w:sz="0" w:space="0" w:color="auto"/>
            <w:right w:val="none" w:sz="0" w:space="0" w:color="auto"/>
          </w:divBdr>
        </w:div>
        <w:div w:id="801576594">
          <w:marLeft w:val="0"/>
          <w:marRight w:val="0"/>
          <w:marTop w:val="0"/>
          <w:marBottom w:val="0"/>
          <w:divBdr>
            <w:top w:val="none" w:sz="0" w:space="0" w:color="auto"/>
            <w:left w:val="none" w:sz="0" w:space="0" w:color="auto"/>
            <w:bottom w:val="none" w:sz="0" w:space="0" w:color="auto"/>
            <w:right w:val="none" w:sz="0" w:space="0" w:color="auto"/>
          </w:divBdr>
        </w:div>
        <w:div w:id="2018389108">
          <w:marLeft w:val="0"/>
          <w:marRight w:val="0"/>
          <w:marTop w:val="0"/>
          <w:marBottom w:val="0"/>
          <w:divBdr>
            <w:top w:val="none" w:sz="0" w:space="0" w:color="auto"/>
            <w:left w:val="none" w:sz="0" w:space="0" w:color="auto"/>
            <w:bottom w:val="none" w:sz="0" w:space="0" w:color="auto"/>
            <w:right w:val="none" w:sz="0" w:space="0" w:color="auto"/>
          </w:divBdr>
        </w:div>
        <w:div w:id="1618440496">
          <w:marLeft w:val="0"/>
          <w:marRight w:val="0"/>
          <w:marTop w:val="0"/>
          <w:marBottom w:val="0"/>
          <w:divBdr>
            <w:top w:val="none" w:sz="0" w:space="0" w:color="auto"/>
            <w:left w:val="none" w:sz="0" w:space="0" w:color="auto"/>
            <w:bottom w:val="none" w:sz="0" w:space="0" w:color="auto"/>
            <w:right w:val="none" w:sz="0" w:space="0" w:color="auto"/>
          </w:divBdr>
        </w:div>
        <w:div w:id="1940674932">
          <w:marLeft w:val="0"/>
          <w:marRight w:val="0"/>
          <w:marTop w:val="0"/>
          <w:marBottom w:val="0"/>
          <w:divBdr>
            <w:top w:val="none" w:sz="0" w:space="0" w:color="auto"/>
            <w:left w:val="none" w:sz="0" w:space="0" w:color="auto"/>
            <w:bottom w:val="none" w:sz="0" w:space="0" w:color="auto"/>
            <w:right w:val="none" w:sz="0" w:space="0" w:color="auto"/>
          </w:divBdr>
        </w:div>
        <w:div w:id="1260262426">
          <w:marLeft w:val="0"/>
          <w:marRight w:val="0"/>
          <w:marTop w:val="0"/>
          <w:marBottom w:val="0"/>
          <w:divBdr>
            <w:top w:val="none" w:sz="0" w:space="0" w:color="auto"/>
            <w:left w:val="none" w:sz="0" w:space="0" w:color="auto"/>
            <w:bottom w:val="none" w:sz="0" w:space="0" w:color="auto"/>
            <w:right w:val="none" w:sz="0" w:space="0" w:color="auto"/>
          </w:divBdr>
        </w:div>
        <w:div w:id="813914205">
          <w:marLeft w:val="0"/>
          <w:marRight w:val="0"/>
          <w:marTop w:val="0"/>
          <w:marBottom w:val="0"/>
          <w:divBdr>
            <w:top w:val="none" w:sz="0" w:space="0" w:color="auto"/>
            <w:left w:val="none" w:sz="0" w:space="0" w:color="auto"/>
            <w:bottom w:val="none" w:sz="0" w:space="0" w:color="auto"/>
            <w:right w:val="none" w:sz="0" w:space="0" w:color="auto"/>
          </w:divBdr>
        </w:div>
        <w:div w:id="264928569">
          <w:marLeft w:val="0"/>
          <w:marRight w:val="0"/>
          <w:marTop w:val="0"/>
          <w:marBottom w:val="0"/>
          <w:divBdr>
            <w:top w:val="none" w:sz="0" w:space="0" w:color="auto"/>
            <w:left w:val="none" w:sz="0" w:space="0" w:color="auto"/>
            <w:bottom w:val="none" w:sz="0" w:space="0" w:color="auto"/>
            <w:right w:val="none" w:sz="0" w:space="0" w:color="auto"/>
          </w:divBdr>
        </w:div>
        <w:div w:id="622271623">
          <w:marLeft w:val="0"/>
          <w:marRight w:val="0"/>
          <w:marTop w:val="0"/>
          <w:marBottom w:val="0"/>
          <w:divBdr>
            <w:top w:val="none" w:sz="0" w:space="0" w:color="auto"/>
            <w:left w:val="none" w:sz="0" w:space="0" w:color="auto"/>
            <w:bottom w:val="none" w:sz="0" w:space="0" w:color="auto"/>
            <w:right w:val="none" w:sz="0" w:space="0" w:color="auto"/>
          </w:divBdr>
        </w:div>
        <w:div w:id="2017031098">
          <w:marLeft w:val="0"/>
          <w:marRight w:val="0"/>
          <w:marTop w:val="0"/>
          <w:marBottom w:val="0"/>
          <w:divBdr>
            <w:top w:val="none" w:sz="0" w:space="0" w:color="auto"/>
            <w:left w:val="none" w:sz="0" w:space="0" w:color="auto"/>
            <w:bottom w:val="none" w:sz="0" w:space="0" w:color="auto"/>
            <w:right w:val="none" w:sz="0" w:space="0" w:color="auto"/>
          </w:divBdr>
        </w:div>
        <w:div w:id="1680036493">
          <w:marLeft w:val="0"/>
          <w:marRight w:val="0"/>
          <w:marTop w:val="0"/>
          <w:marBottom w:val="0"/>
          <w:divBdr>
            <w:top w:val="none" w:sz="0" w:space="0" w:color="auto"/>
            <w:left w:val="none" w:sz="0" w:space="0" w:color="auto"/>
            <w:bottom w:val="none" w:sz="0" w:space="0" w:color="auto"/>
            <w:right w:val="none" w:sz="0" w:space="0" w:color="auto"/>
          </w:divBdr>
        </w:div>
        <w:div w:id="2132702716">
          <w:marLeft w:val="0"/>
          <w:marRight w:val="0"/>
          <w:marTop w:val="0"/>
          <w:marBottom w:val="0"/>
          <w:divBdr>
            <w:top w:val="none" w:sz="0" w:space="0" w:color="auto"/>
            <w:left w:val="none" w:sz="0" w:space="0" w:color="auto"/>
            <w:bottom w:val="none" w:sz="0" w:space="0" w:color="auto"/>
            <w:right w:val="none" w:sz="0" w:space="0" w:color="auto"/>
          </w:divBdr>
        </w:div>
        <w:div w:id="1568570739">
          <w:marLeft w:val="0"/>
          <w:marRight w:val="0"/>
          <w:marTop w:val="0"/>
          <w:marBottom w:val="0"/>
          <w:divBdr>
            <w:top w:val="none" w:sz="0" w:space="0" w:color="auto"/>
            <w:left w:val="none" w:sz="0" w:space="0" w:color="auto"/>
            <w:bottom w:val="none" w:sz="0" w:space="0" w:color="auto"/>
            <w:right w:val="none" w:sz="0" w:space="0" w:color="auto"/>
          </w:divBdr>
        </w:div>
        <w:div w:id="1664158311">
          <w:marLeft w:val="0"/>
          <w:marRight w:val="0"/>
          <w:marTop w:val="0"/>
          <w:marBottom w:val="0"/>
          <w:divBdr>
            <w:top w:val="none" w:sz="0" w:space="0" w:color="auto"/>
            <w:left w:val="none" w:sz="0" w:space="0" w:color="auto"/>
            <w:bottom w:val="none" w:sz="0" w:space="0" w:color="auto"/>
            <w:right w:val="none" w:sz="0" w:space="0" w:color="auto"/>
          </w:divBdr>
        </w:div>
        <w:div w:id="320276725">
          <w:marLeft w:val="0"/>
          <w:marRight w:val="0"/>
          <w:marTop w:val="0"/>
          <w:marBottom w:val="0"/>
          <w:divBdr>
            <w:top w:val="none" w:sz="0" w:space="0" w:color="auto"/>
            <w:left w:val="none" w:sz="0" w:space="0" w:color="auto"/>
            <w:bottom w:val="none" w:sz="0" w:space="0" w:color="auto"/>
            <w:right w:val="none" w:sz="0" w:space="0" w:color="auto"/>
          </w:divBdr>
        </w:div>
      </w:divsChild>
    </w:div>
    <w:div w:id="738600991">
      <w:bodyDiv w:val="1"/>
      <w:marLeft w:val="0"/>
      <w:marRight w:val="0"/>
      <w:marTop w:val="0"/>
      <w:marBottom w:val="0"/>
      <w:divBdr>
        <w:top w:val="none" w:sz="0" w:space="0" w:color="auto"/>
        <w:left w:val="none" w:sz="0" w:space="0" w:color="auto"/>
        <w:bottom w:val="none" w:sz="0" w:space="0" w:color="auto"/>
        <w:right w:val="none" w:sz="0" w:space="0" w:color="auto"/>
      </w:divBdr>
    </w:div>
    <w:div w:id="982933044">
      <w:bodyDiv w:val="1"/>
      <w:marLeft w:val="0"/>
      <w:marRight w:val="0"/>
      <w:marTop w:val="0"/>
      <w:marBottom w:val="0"/>
      <w:divBdr>
        <w:top w:val="none" w:sz="0" w:space="0" w:color="auto"/>
        <w:left w:val="none" w:sz="0" w:space="0" w:color="auto"/>
        <w:bottom w:val="none" w:sz="0" w:space="0" w:color="auto"/>
        <w:right w:val="none" w:sz="0" w:space="0" w:color="auto"/>
      </w:divBdr>
      <w:divsChild>
        <w:div w:id="40328170">
          <w:marLeft w:val="0"/>
          <w:marRight w:val="0"/>
          <w:marTop w:val="0"/>
          <w:marBottom w:val="0"/>
          <w:divBdr>
            <w:top w:val="none" w:sz="0" w:space="0" w:color="auto"/>
            <w:left w:val="none" w:sz="0" w:space="0" w:color="auto"/>
            <w:bottom w:val="none" w:sz="0" w:space="0" w:color="auto"/>
            <w:right w:val="none" w:sz="0" w:space="0" w:color="auto"/>
          </w:divBdr>
          <w:divsChild>
            <w:div w:id="2055275116">
              <w:marLeft w:val="0"/>
              <w:marRight w:val="0"/>
              <w:marTop w:val="0"/>
              <w:marBottom w:val="0"/>
              <w:divBdr>
                <w:top w:val="none" w:sz="0" w:space="0" w:color="auto"/>
                <w:left w:val="none" w:sz="0" w:space="0" w:color="auto"/>
                <w:bottom w:val="none" w:sz="0" w:space="0" w:color="auto"/>
                <w:right w:val="none" w:sz="0" w:space="0" w:color="auto"/>
              </w:divBdr>
              <w:divsChild>
                <w:div w:id="91509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199369">
      <w:bodyDiv w:val="1"/>
      <w:marLeft w:val="0"/>
      <w:marRight w:val="0"/>
      <w:marTop w:val="0"/>
      <w:marBottom w:val="0"/>
      <w:divBdr>
        <w:top w:val="none" w:sz="0" w:space="0" w:color="auto"/>
        <w:left w:val="none" w:sz="0" w:space="0" w:color="auto"/>
        <w:bottom w:val="none" w:sz="0" w:space="0" w:color="auto"/>
        <w:right w:val="none" w:sz="0" w:space="0" w:color="auto"/>
      </w:divBdr>
    </w:div>
    <w:div w:id="1097597831">
      <w:bodyDiv w:val="1"/>
      <w:marLeft w:val="0"/>
      <w:marRight w:val="0"/>
      <w:marTop w:val="0"/>
      <w:marBottom w:val="0"/>
      <w:divBdr>
        <w:top w:val="none" w:sz="0" w:space="0" w:color="auto"/>
        <w:left w:val="none" w:sz="0" w:space="0" w:color="auto"/>
        <w:bottom w:val="none" w:sz="0" w:space="0" w:color="auto"/>
        <w:right w:val="none" w:sz="0" w:space="0" w:color="auto"/>
      </w:divBdr>
      <w:divsChild>
        <w:div w:id="36970667">
          <w:marLeft w:val="0"/>
          <w:marRight w:val="0"/>
          <w:marTop w:val="0"/>
          <w:marBottom w:val="0"/>
          <w:divBdr>
            <w:top w:val="none" w:sz="0" w:space="0" w:color="auto"/>
            <w:left w:val="none" w:sz="0" w:space="0" w:color="auto"/>
            <w:bottom w:val="none" w:sz="0" w:space="0" w:color="auto"/>
            <w:right w:val="none" w:sz="0" w:space="0" w:color="auto"/>
          </w:divBdr>
          <w:divsChild>
            <w:div w:id="769398702">
              <w:marLeft w:val="0"/>
              <w:marRight w:val="0"/>
              <w:marTop w:val="0"/>
              <w:marBottom w:val="0"/>
              <w:divBdr>
                <w:top w:val="none" w:sz="0" w:space="0" w:color="auto"/>
                <w:left w:val="none" w:sz="0" w:space="0" w:color="auto"/>
                <w:bottom w:val="none" w:sz="0" w:space="0" w:color="auto"/>
                <w:right w:val="none" w:sz="0" w:space="0" w:color="auto"/>
              </w:divBdr>
              <w:divsChild>
                <w:div w:id="118150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463558">
      <w:bodyDiv w:val="1"/>
      <w:marLeft w:val="0"/>
      <w:marRight w:val="0"/>
      <w:marTop w:val="0"/>
      <w:marBottom w:val="0"/>
      <w:divBdr>
        <w:top w:val="none" w:sz="0" w:space="0" w:color="auto"/>
        <w:left w:val="none" w:sz="0" w:space="0" w:color="auto"/>
        <w:bottom w:val="none" w:sz="0" w:space="0" w:color="auto"/>
        <w:right w:val="none" w:sz="0" w:space="0" w:color="auto"/>
      </w:divBdr>
    </w:div>
    <w:div w:id="1234044384">
      <w:bodyDiv w:val="1"/>
      <w:marLeft w:val="0"/>
      <w:marRight w:val="0"/>
      <w:marTop w:val="0"/>
      <w:marBottom w:val="0"/>
      <w:divBdr>
        <w:top w:val="none" w:sz="0" w:space="0" w:color="auto"/>
        <w:left w:val="none" w:sz="0" w:space="0" w:color="auto"/>
        <w:bottom w:val="none" w:sz="0" w:space="0" w:color="auto"/>
        <w:right w:val="none" w:sz="0" w:space="0" w:color="auto"/>
      </w:divBdr>
    </w:div>
    <w:div w:id="1330599213">
      <w:bodyDiv w:val="1"/>
      <w:marLeft w:val="0"/>
      <w:marRight w:val="0"/>
      <w:marTop w:val="0"/>
      <w:marBottom w:val="0"/>
      <w:divBdr>
        <w:top w:val="none" w:sz="0" w:space="0" w:color="auto"/>
        <w:left w:val="none" w:sz="0" w:space="0" w:color="auto"/>
        <w:bottom w:val="none" w:sz="0" w:space="0" w:color="auto"/>
        <w:right w:val="none" w:sz="0" w:space="0" w:color="auto"/>
      </w:divBdr>
    </w:div>
    <w:div w:id="1752462587">
      <w:bodyDiv w:val="1"/>
      <w:marLeft w:val="0"/>
      <w:marRight w:val="0"/>
      <w:marTop w:val="0"/>
      <w:marBottom w:val="0"/>
      <w:divBdr>
        <w:top w:val="none" w:sz="0" w:space="0" w:color="auto"/>
        <w:left w:val="none" w:sz="0" w:space="0" w:color="auto"/>
        <w:bottom w:val="none" w:sz="0" w:space="0" w:color="auto"/>
        <w:right w:val="none" w:sz="0" w:space="0" w:color="auto"/>
      </w:divBdr>
    </w:div>
    <w:div w:id="2018732042">
      <w:bodyDiv w:val="1"/>
      <w:marLeft w:val="0"/>
      <w:marRight w:val="0"/>
      <w:marTop w:val="0"/>
      <w:marBottom w:val="0"/>
      <w:divBdr>
        <w:top w:val="none" w:sz="0" w:space="0" w:color="auto"/>
        <w:left w:val="none" w:sz="0" w:space="0" w:color="auto"/>
        <w:bottom w:val="none" w:sz="0" w:space="0" w:color="auto"/>
        <w:right w:val="none" w:sz="0" w:space="0" w:color="auto"/>
      </w:divBdr>
      <w:divsChild>
        <w:div w:id="973831411">
          <w:marLeft w:val="806"/>
          <w:marRight w:val="0"/>
          <w:marTop w:val="0"/>
          <w:marBottom w:val="0"/>
          <w:divBdr>
            <w:top w:val="none" w:sz="0" w:space="0" w:color="auto"/>
            <w:left w:val="none" w:sz="0" w:space="0" w:color="auto"/>
            <w:bottom w:val="none" w:sz="0" w:space="0" w:color="auto"/>
            <w:right w:val="none" w:sz="0" w:space="0" w:color="auto"/>
          </w:divBdr>
        </w:div>
        <w:div w:id="1073358232">
          <w:marLeft w:val="806"/>
          <w:marRight w:val="0"/>
          <w:marTop w:val="0"/>
          <w:marBottom w:val="0"/>
          <w:divBdr>
            <w:top w:val="none" w:sz="0" w:space="0" w:color="auto"/>
            <w:left w:val="none" w:sz="0" w:space="0" w:color="auto"/>
            <w:bottom w:val="none" w:sz="0" w:space="0" w:color="auto"/>
            <w:right w:val="none" w:sz="0" w:space="0" w:color="auto"/>
          </w:divBdr>
        </w:div>
        <w:div w:id="1500000649">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qmhs.org.uk" TargetMode="External"/><Relationship Id="rId10" Type="http://schemas.openxmlformats.org/officeDocument/2006/relationships/image" Target="media/image3.jpeg"/><Relationship Id="rId19" Type="http://schemas.openxmlformats.org/officeDocument/2006/relationships/theme" Target="theme/theme1.xm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t-ody-dd@qmhs.org.uk" TargetMode="External"/><Relationship Id="rId30"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3" Type="http://schemas.openxmlformats.org/officeDocument/2006/relationships/image" Target="media/image8.emf"/><Relationship Id="rId2" Type="http://schemas.openxmlformats.org/officeDocument/2006/relationships/image" Target="media/image2.png"/><Relationship Id="rId1"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3D864-9813-4446-81B1-78196C28F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2099</Words>
  <Characters>11967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Parkes</dc:creator>
  <cp:keywords/>
  <dc:description/>
  <cp:lastModifiedBy>st-ody-di</cp:lastModifiedBy>
  <cp:revision>3</cp:revision>
  <cp:lastPrinted>2022-05-06T09:33:00Z</cp:lastPrinted>
  <dcterms:created xsi:type="dcterms:W3CDTF">2022-05-06T11:39:00Z</dcterms:created>
  <dcterms:modified xsi:type="dcterms:W3CDTF">2022-05-06T14:08:00Z</dcterms:modified>
</cp:coreProperties>
</file>